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6802DD" w:rsidRPr="002C3198" w:rsidTr="003B0DC4">
        <w:trPr>
          <w:trHeight w:val="1219"/>
        </w:trPr>
        <w:tc>
          <w:tcPr>
            <w:tcW w:w="3369" w:type="dxa"/>
          </w:tcPr>
          <w:p w:rsidR="006802DD" w:rsidRPr="004B7DB5" w:rsidRDefault="006802DD" w:rsidP="006802D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>города Арзамаса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C31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 w:rsidRPr="002C3198">
              <w:rPr>
                <w:rFonts w:ascii="Times New Roman" w:hAnsi="Times New Roman"/>
                <w:sz w:val="28"/>
                <w:szCs w:val="28"/>
              </w:rPr>
              <w:t xml:space="preserve"> № ___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>«УТВЕРЖДЕНА»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>города Арзамаса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C3198">
              <w:rPr>
                <w:rFonts w:ascii="Times New Roman" w:hAnsi="Times New Roman"/>
                <w:sz w:val="28"/>
                <w:szCs w:val="28"/>
                <w:u w:val="single"/>
              </w:rPr>
              <w:t>27.12.2017 г.</w:t>
            </w:r>
            <w:r w:rsidRPr="002C3198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2C3198">
              <w:rPr>
                <w:rFonts w:ascii="Times New Roman" w:hAnsi="Times New Roman"/>
                <w:sz w:val="28"/>
                <w:szCs w:val="28"/>
                <w:u w:val="single"/>
              </w:rPr>
              <w:t>1980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>в ред. постановлений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>города Арзамаса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C3198">
              <w:rPr>
                <w:rFonts w:ascii="Times New Roman" w:hAnsi="Times New Roman"/>
                <w:sz w:val="28"/>
                <w:szCs w:val="28"/>
                <w:u w:val="single"/>
              </w:rPr>
              <w:t>17.09.2018 г.</w:t>
            </w:r>
            <w:r w:rsidRPr="002C31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2C3198">
              <w:rPr>
                <w:rFonts w:ascii="Times New Roman" w:hAnsi="Times New Roman"/>
                <w:sz w:val="28"/>
                <w:szCs w:val="28"/>
                <w:u w:val="single"/>
              </w:rPr>
              <w:t>1395</w:t>
            </w:r>
            <w:r w:rsidRPr="002C319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C31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</w:t>
            </w:r>
            <w:r w:rsidRPr="002C319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29.12.2018 г.</w:t>
            </w:r>
            <w:r w:rsidRPr="002C31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Pr="002C319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1933</w:t>
            </w:r>
            <w:r w:rsidRPr="002C319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C3198">
              <w:rPr>
                <w:rFonts w:ascii="Times New Roman" w:hAnsi="Times New Roman"/>
                <w:sz w:val="28"/>
                <w:szCs w:val="28"/>
                <w:u w:val="single"/>
              </w:rPr>
              <w:t>27.02.2019 г.</w:t>
            </w:r>
            <w:r w:rsidRPr="002C319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2C31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243</w:t>
            </w:r>
            <w:r w:rsidRPr="002C319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802DD" w:rsidRPr="002C3198" w:rsidRDefault="006802DD" w:rsidP="006802DD">
            <w:pPr>
              <w:tabs>
                <w:tab w:val="left" w:pos="658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от </w:t>
            </w:r>
            <w:r w:rsidRPr="002C3198">
              <w:rPr>
                <w:rFonts w:ascii="Times New Roman" w:hAnsi="Times New Roman"/>
                <w:sz w:val="28"/>
                <w:szCs w:val="28"/>
                <w:u w:val="single"/>
              </w:rPr>
              <w:t>13.01.2020 г.</w:t>
            </w:r>
            <w:r w:rsidRPr="002C319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2C31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6</w:t>
            </w:r>
            <w:r w:rsidRPr="002C3198">
              <w:rPr>
                <w:rFonts w:ascii="Times New Roman" w:hAnsi="Times New Roman"/>
                <w:sz w:val="28"/>
                <w:szCs w:val="28"/>
              </w:rPr>
              <w:t>_,</w:t>
            </w:r>
          </w:p>
          <w:p w:rsidR="006802DD" w:rsidRPr="002C3198" w:rsidRDefault="006802DD" w:rsidP="006802DD">
            <w:pPr>
              <w:tabs>
                <w:tab w:val="left" w:pos="6588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C319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2C3198">
              <w:rPr>
                <w:rFonts w:ascii="Times New Roman" w:hAnsi="Times New Roman"/>
                <w:sz w:val="28"/>
                <w:szCs w:val="28"/>
                <w:u w:val="single"/>
              </w:rPr>
              <w:t>06.02.2020 г.</w:t>
            </w:r>
            <w:r w:rsidRPr="002C319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2C31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110</w:t>
            </w:r>
            <w:r w:rsidRPr="002C3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2C31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02DD" w:rsidRPr="002C3198" w:rsidRDefault="006802DD" w:rsidP="006802D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02DD" w:rsidRPr="002C3198" w:rsidRDefault="006802DD" w:rsidP="006802D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p w:rsidR="006802DD" w:rsidRPr="002C3198" w:rsidRDefault="006802DD" w:rsidP="006802DD">
      <w:pPr>
        <w:pStyle w:val="ConsPlusNormal"/>
        <w:jc w:val="center"/>
        <w:rPr>
          <w:rFonts w:ascii="Times New Roman" w:hAnsi="Times New Roman" w:cs="Times New Roman"/>
        </w:rPr>
      </w:pPr>
      <w:r w:rsidRPr="002C3198">
        <w:rPr>
          <w:rFonts w:ascii="Times New Roman" w:hAnsi="Times New Roman" w:cs="Times New Roman"/>
        </w:rPr>
        <w:t xml:space="preserve"> </w:t>
      </w:r>
    </w:p>
    <w:p w:rsidR="006802DD" w:rsidRPr="002C3198" w:rsidRDefault="006802DD" w:rsidP="006802DD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C3198">
        <w:rPr>
          <w:rFonts w:ascii="Times New Roman" w:hAnsi="Times New Roman"/>
          <w:b/>
          <w:sz w:val="28"/>
        </w:rPr>
        <w:t>МУНИЦИПАЛЬНАЯ ПРОГРАММА</w:t>
      </w:r>
    </w:p>
    <w:p w:rsidR="006802DD" w:rsidRPr="002C3198" w:rsidRDefault="006802DD" w:rsidP="006802DD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C3198">
        <w:rPr>
          <w:rFonts w:ascii="Times New Roman" w:hAnsi="Times New Roman"/>
          <w:b/>
          <w:sz w:val="28"/>
        </w:rPr>
        <w:t xml:space="preserve"> «МОЛОДЁЖЬ ГОРОДА АРЗАМАСА В </w:t>
      </w:r>
      <w:r w:rsidRPr="002C3198">
        <w:rPr>
          <w:rFonts w:ascii="Times New Roman" w:hAnsi="Times New Roman"/>
          <w:b/>
          <w:sz w:val="28"/>
          <w:lang w:val="en-US"/>
        </w:rPr>
        <w:t>XXI</w:t>
      </w:r>
      <w:r w:rsidRPr="002C3198">
        <w:rPr>
          <w:rFonts w:ascii="Times New Roman" w:hAnsi="Times New Roman"/>
          <w:b/>
          <w:sz w:val="28"/>
        </w:rPr>
        <w:t xml:space="preserve"> ВЕКЕ»</w:t>
      </w: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  <w:r w:rsidRPr="002C3198">
        <w:rPr>
          <w:rFonts w:ascii="Times New Roman" w:hAnsi="Times New Roman"/>
          <w:b/>
          <w:sz w:val="26"/>
        </w:rPr>
        <w:t xml:space="preserve">         </w:t>
      </w: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3B0DC4" w:rsidRPr="002C3198" w:rsidRDefault="003B0DC4" w:rsidP="006802DD">
      <w:pPr>
        <w:jc w:val="center"/>
        <w:rPr>
          <w:rFonts w:ascii="Times New Roman" w:hAnsi="Times New Roman"/>
          <w:b/>
          <w:sz w:val="26"/>
        </w:rPr>
      </w:pPr>
    </w:p>
    <w:p w:rsidR="003B0DC4" w:rsidRPr="002C3198" w:rsidRDefault="003B0DC4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jc w:val="center"/>
        <w:rPr>
          <w:rFonts w:ascii="Times New Roman" w:hAnsi="Times New Roman"/>
          <w:b/>
          <w:sz w:val="26"/>
        </w:rPr>
      </w:pPr>
    </w:p>
    <w:p w:rsidR="006802DD" w:rsidRPr="002C3198" w:rsidRDefault="006802DD" w:rsidP="006802DD">
      <w:pPr>
        <w:pStyle w:val="ConsPlusNormal"/>
        <w:numPr>
          <w:ilvl w:val="0"/>
          <w:numId w:val="44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802DD" w:rsidRPr="002C3198" w:rsidRDefault="006802DD" w:rsidP="006802DD">
      <w:pPr>
        <w:pStyle w:val="ConsPlusNormal"/>
        <w:ind w:left="9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  <w:r w:rsidRPr="002C3198">
        <w:rPr>
          <w:rFonts w:ascii="Times New Roman" w:hAnsi="Times New Roman"/>
          <w:b/>
          <w:sz w:val="24"/>
          <w:szCs w:val="24"/>
        </w:rPr>
        <w:t xml:space="preserve">«Молодёжь города Арзамаса в </w:t>
      </w:r>
      <w:r w:rsidRPr="002C3198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2C3198">
        <w:rPr>
          <w:rFonts w:ascii="Times New Roman" w:hAnsi="Times New Roman"/>
          <w:b/>
          <w:sz w:val="24"/>
          <w:szCs w:val="24"/>
        </w:rPr>
        <w:t xml:space="preserve"> веке»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Par427"/>
      <w:bookmarkEnd w:id="0"/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984"/>
        <w:gridCol w:w="851"/>
        <w:gridCol w:w="850"/>
        <w:gridCol w:w="709"/>
        <w:gridCol w:w="709"/>
        <w:gridCol w:w="708"/>
        <w:gridCol w:w="142"/>
        <w:gridCol w:w="709"/>
        <w:gridCol w:w="283"/>
        <w:gridCol w:w="1134"/>
      </w:tblGrid>
      <w:tr w:rsidR="006802DD" w:rsidRPr="002C3198" w:rsidTr="00734517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Молодёжь города Арзамаса в </w:t>
            </w:r>
            <w:r w:rsidRPr="002C319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веке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»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(далее – муниципальная программа)</w:t>
            </w:r>
          </w:p>
        </w:tc>
      </w:tr>
      <w:tr w:rsidR="006802DD" w:rsidRPr="002C3198" w:rsidTr="00734517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Статья 179 Бюджетного кодекса Российской Федерации, </w:t>
            </w:r>
          </w:p>
          <w:p w:rsidR="006802DD" w:rsidRPr="002C3198" w:rsidRDefault="006802DD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6802DD" w:rsidRPr="002C3198" w:rsidRDefault="006802DD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Устав города Арзамаса Нижегородской области, </w:t>
            </w:r>
          </w:p>
          <w:p w:rsidR="006802DD" w:rsidRPr="002C3198" w:rsidRDefault="006802DD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Постановление администрации города Арзамаса от 04.04.2014 №566 «Об утверждении Порядка разработки, реализации и оценки эффективности  муниципальных  программ города Арзамаса»,</w:t>
            </w:r>
          </w:p>
          <w:p w:rsidR="006802DD" w:rsidRPr="002C3198" w:rsidRDefault="006802DD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Постановление администрации города Арзамаса от </w:t>
            </w:r>
            <w:r w:rsidR="00FA2EBA" w:rsidRPr="002C319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16.09.2019 № 1384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постановление администрации города Арзамаса от 08.06.2017 № 780 «Об утверждении перечня муниципальных программ города Арзамаса на 2018-2020 годы»</w:t>
            </w:r>
          </w:p>
        </w:tc>
      </w:tr>
      <w:tr w:rsidR="006802DD" w:rsidRPr="002C3198" w:rsidTr="00734517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Администрация  города Арзамаса Нижегородской области </w:t>
            </w:r>
          </w:p>
          <w:p w:rsidR="006802DD" w:rsidRPr="002C3198" w:rsidRDefault="006802DD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(далее – Администрация города Арзамаса)</w:t>
            </w:r>
          </w:p>
        </w:tc>
      </w:tr>
      <w:tr w:rsidR="006802DD" w:rsidRPr="002C3198" w:rsidTr="00734517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– координатор муниципальной программы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Департамент по физической культуре, спорту и молодёжной политике администрации города Арзамаса </w:t>
            </w:r>
          </w:p>
          <w:p w:rsidR="006802DD" w:rsidRPr="002C3198" w:rsidRDefault="006802DD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(далее – Департамент)</w:t>
            </w:r>
          </w:p>
        </w:tc>
      </w:tr>
      <w:tr w:rsidR="006802DD" w:rsidRPr="002C3198" w:rsidTr="00734517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города Арзамаса;</w:t>
            </w:r>
          </w:p>
          <w:p w:rsidR="006802DD" w:rsidRPr="002C3198" w:rsidRDefault="006802DD" w:rsidP="006802DD">
            <w:pPr>
              <w:ind w:left="-181" w:right="-181" w:firstLine="1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Департамент </w:t>
            </w:r>
            <w:r w:rsidRPr="002C3198">
              <w:rPr>
                <w:b/>
                <w:bCs/>
                <w:sz w:val="14"/>
                <w:szCs w:val="14"/>
              </w:rPr>
              <w:t xml:space="preserve"> </w:t>
            </w:r>
            <w:r w:rsidRPr="002C3198">
              <w:rPr>
                <w:rFonts w:ascii="Times New Roman" w:hAnsi="Times New Roman"/>
                <w:bCs/>
                <w:sz w:val="24"/>
                <w:szCs w:val="24"/>
              </w:rPr>
              <w:t>торговли  и туризма</w:t>
            </w:r>
            <w:r w:rsidRPr="002C3198">
              <w:rPr>
                <w:b/>
                <w:bCs/>
                <w:sz w:val="14"/>
                <w:szCs w:val="14"/>
              </w:rPr>
              <w:t xml:space="preserve">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администрации города Арзамаса;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Сектор по обеспечению деятельности</w:t>
            </w:r>
            <w:r w:rsidRPr="002C31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комиссии по делам несовершеннолетних и защите их прав администрации города Арзамаса</w:t>
            </w:r>
          </w:p>
        </w:tc>
      </w:tr>
      <w:tr w:rsidR="006802DD" w:rsidRPr="002C3198" w:rsidTr="00734517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Муниципальные бюджетные, автономные, казенные учреждения города Арзамаса (при условии участия);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государственные образовательные организации (по согласованию, при условии участия);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государственные бюджетные, казенные учреждения (по согласованию, при условии участия); </w:t>
            </w:r>
          </w:p>
          <w:p w:rsidR="006802DD" w:rsidRPr="002C3198" w:rsidRDefault="006802DD" w:rsidP="006802DD">
            <w:pPr>
              <w:ind w:left="-56" w:right="-14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управление коммуникаций;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СМИ (по согласованию);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общественные организации и объединения (по согласованию, при условии участия)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МВД России по городу Арзамасу (по согласованию);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военного комиссариата Нижегородской области по городу Арзамасу и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Арзамасскому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району (по согласованию);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отдел ЗАГС г. Арзамас и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Арзамасского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главного управления ЗАГС Нижегородской области (по согласованию);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войсковая часть 17845 (по согласованию)</w:t>
            </w:r>
          </w:p>
        </w:tc>
      </w:tr>
      <w:tr w:rsidR="006802DD" w:rsidRPr="002C3198" w:rsidTr="00734517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Совершенствование правовых, социально-экономических и организационных условий и возможностей для развития потенциала молодежи, ее успешной самореализации и интеграции в общество в интересах города, расширение условий для духовно-нравственного воспитания, гражданского и патриотического становления молодёжи, совершенствование системы профилактической работы  по предупреждению безнадзорности и правонарушений  несовершеннолетних</w:t>
            </w:r>
          </w:p>
        </w:tc>
      </w:tr>
      <w:tr w:rsidR="006802DD" w:rsidRPr="002C3198" w:rsidTr="00734517">
        <w:trPr>
          <w:trHeight w:val="40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0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left="27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условий и возможностей для развития и реализации потенциала молодежи, её успешной социализации и интеграции в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lastRenderedPageBreak/>
              <w:t>общество;</w:t>
            </w:r>
          </w:p>
          <w:p w:rsidR="006802DD" w:rsidRPr="002C3198" w:rsidRDefault="006802DD" w:rsidP="006802DD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left="27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Расширение условий для духовно-нравственного воспитания, гражданского и патриотического становления молодежи, формирования толерантного отношения, всестороннего развития личности;</w:t>
            </w:r>
          </w:p>
          <w:p w:rsidR="006802DD" w:rsidRPr="002C3198" w:rsidRDefault="006802DD" w:rsidP="006802DD">
            <w:pPr>
              <w:numPr>
                <w:ilvl w:val="0"/>
                <w:numId w:val="1"/>
              </w:numPr>
              <w:tabs>
                <w:tab w:val="clear" w:pos="720"/>
                <w:tab w:val="num" w:pos="276"/>
              </w:tabs>
              <w:ind w:left="27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профилактической работы по предупреждению безнадзорности и правонарушений среди несовершеннолетних и организация занятости несовершеннолетних, находящихся в социально опасном положении</w:t>
            </w:r>
          </w:p>
        </w:tc>
      </w:tr>
      <w:tr w:rsidR="006802DD" w:rsidRPr="002C3198" w:rsidTr="00734517">
        <w:trPr>
          <w:trHeight w:val="40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807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Подпрограмма 1: «Молодой Арзамас»</w:t>
            </w:r>
          </w:p>
          <w:p w:rsidR="006802DD" w:rsidRPr="002C3198" w:rsidRDefault="006802DD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Подпрограмма 2: «Патриотическое воспитание молодежи города Арзамаса»</w:t>
            </w:r>
          </w:p>
          <w:p w:rsidR="006802DD" w:rsidRPr="002C3198" w:rsidRDefault="006802DD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Подпрограмма 3: «Профилактика   безнадзорности и    правонарушений несовершеннолетних города Арзамаса»</w:t>
            </w:r>
          </w:p>
        </w:tc>
      </w:tr>
      <w:tr w:rsidR="006802DD" w:rsidRPr="002C3198" w:rsidTr="00734517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реализации муниципальной программы                          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BB5C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Программа реализуется в один этап в период с 2018 по 202</w:t>
            </w:r>
            <w:r w:rsidR="00BB5CB5" w:rsidRPr="002C3198">
              <w:rPr>
                <w:rFonts w:ascii="Times New Roman" w:hAnsi="Times New Roman"/>
                <w:sz w:val="24"/>
                <w:szCs w:val="24"/>
              </w:rPr>
              <w:t>3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802DD" w:rsidRPr="002C3198" w:rsidTr="00734517">
        <w:trPr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 бюджетных  ассигнований муниципальной  программы  за  счет  средств  бюджета города Арзамаса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022E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 из местного бюджета за весь период реализации Программы составляет </w:t>
            </w:r>
            <w:r w:rsidR="00022E51" w:rsidRPr="002C3198">
              <w:rPr>
                <w:rFonts w:ascii="Times New Roman" w:hAnsi="Times New Roman"/>
                <w:color w:val="000000"/>
                <w:sz w:val="24"/>
                <w:szCs w:val="24"/>
              </w:rPr>
              <w:t>89 829,80</w:t>
            </w: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тыс. рублей и может корректироваться в соответствии с возможностями  бюджета города</w:t>
            </w:r>
          </w:p>
        </w:tc>
      </w:tr>
      <w:tr w:rsidR="006802DD" w:rsidRPr="002C3198" w:rsidTr="00734517">
        <w:trPr>
          <w:trHeight w:val="55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02DD" w:rsidRPr="002C3198" w:rsidRDefault="006802DD" w:rsidP="006802D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DD" w:rsidRPr="002C3198" w:rsidRDefault="006802DD" w:rsidP="006802D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734517" w:rsidRPr="002C3198" w:rsidTr="00734517">
        <w:trPr>
          <w:trHeight w:val="23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517" w:rsidRPr="002C3198" w:rsidRDefault="0073451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7" w:rsidRPr="002C3198" w:rsidRDefault="00734517" w:rsidP="006802DD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7" w:rsidRPr="002C3198" w:rsidRDefault="00734517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7" w:rsidRPr="002C3198" w:rsidRDefault="00734517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7" w:rsidRPr="002C3198" w:rsidRDefault="00734517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7" w:rsidRPr="002C3198" w:rsidRDefault="00734517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7" w:rsidRPr="002C3198" w:rsidRDefault="00734517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7" w:rsidRPr="002C3198" w:rsidRDefault="00734517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17" w:rsidRPr="002C3198" w:rsidRDefault="00734517" w:rsidP="006802DD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BA" w:rsidRPr="002C3198" w:rsidTr="00734517">
        <w:trPr>
          <w:trHeight w:val="54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snapToGrid w:val="0"/>
              <w:ind w:left="-75" w:right="-96"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13 462,80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13774,60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16323,1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15423,1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15423,1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FA2EBA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15423,1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89 829,80</w:t>
            </w:r>
          </w:p>
        </w:tc>
      </w:tr>
      <w:tr w:rsidR="00FA2EBA" w:rsidRPr="002C3198" w:rsidTr="00734517">
        <w:trPr>
          <w:trHeight w:val="54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13244,80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13514,60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16063,1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FA2EBA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88 311,80</w:t>
            </w:r>
          </w:p>
        </w:tc>
      </w:tr>
      <w:tr w:rsidR="00FA2EBA" w:rsidRPr="002C3198" w:rsidTr="00734517">
        <w:trPr>
          <w:trHeight w:val="54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FA2E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1260,00</w:t>
            </w:r>
          </w:p>
        </w:tc>
      </w:tr>
      <w:tr w:rsidR="00FA2EBA" w:rsidRPr="002C3198" w:rsidTr="00734517">
        <w:trPr>
          <w:trHeight w:val="54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FA2E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258,00</w:t>
            </w:r>
          </w:p>
        </w:tc>
      </w:tr>
      <w:tr w:rsidR="00FA2EBA" w:rsidRPr="002C3198" w:rsidTr="00734517">
        <w:trPr>
          <w:trHeight w:val="959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BA" w:rsidRPr="002C3198" w:rsidTr="00734517">
        <w:trPr>
          <w:trHeight w:val="943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разработчика – координатора/</w:t>
            </w:r>
          </w:p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FA2EBA" w:rsidRPr="002C3198" w:rsidTr="006836A5">
        <w:trPr>
          <w:trHeight w:val="3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BA" w:rsidRPr="002C3198" w:rsidTr="006836A5">
        <w:trPr>
          <w:trHeight w:val="88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EBA" w:rsidRPr="002C3198" w:rsidTr="006836A5">
        <w:trPr>
          <w:trHeight w:val="73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Департамент </w:t>
            </w:r>
            <w:r w:rsidRPr="002C3198">
              <w:rPr>
                <w:b/>
                <w:bCs/>
                <w:sz w:val="14"/>
                <w:szCs w:val="14"/>
              </w:rPr>
              <w:t xml:space="preserve"> </w:t>
            </w:r>
            <w:r w:rsidRPr="002C3198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торговли  и туризма</w:t>
            </w:r>
            <w:r w:rsidRPr="002C3198">
              <w:rPr>
                <w:b/>
                <w:bCs/>
                <w:sz w:val="14"/>
                <w:szCs w:val="14"/>
              </w:rPr>
              <w:t xml:space="preserve"> </w:t>
            </w: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города Арзамаса</w:t>
            </w: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Всего,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73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2C319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Департамент </w:t>
            </w:r>
            <w:r w:rsidRPr="002C3198">
              <w:rPr>
                <w:rFonts w:ascii="Times New Roman" w:eastAsia="Times New Roman" w:hAnsi="Times New Roman"/>
                <w:sz w:val="24"/>
                <w:szCs w:val="24"/>
              </w:rPr>
              <w:t xml:space="preserve">по физической культуре, спорту и молодежной политике </w:t>
            </w:r>
            <w:r w:rsidRPr="002C319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администрации города Арзамаса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4 373,90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4568,50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29 948,80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4 373,90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4568,50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29 948,80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319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319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319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ind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319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4 373,90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4568,50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ind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5 251,60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29 948,80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2C319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Департамент образования администрации города Арзамаса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15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2C319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Сектор по обеспечению деятельности комиссии по делам несовершеннолетних и защите их прав администрации города Арзамаса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8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24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2C319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snapToGrid w:val="0"/>
              <w:ind w:left="-75" w:right="-96"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13 462,80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13 774,60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16 323,10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15 423,10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15 423,10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15 423,10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89 829,80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snapToGrid w:val="0"/>
              <w:ind w:left="-75" w:right="-96"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13 462,80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13 774,60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16 323,10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15 423,10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15 423,10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15 423,10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89 829,80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ind w:left="-75" w:right="-75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319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ind w:left="-75" w:right="-75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319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ind w:left="-75" w:right="-75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319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ind w:left="-75" w:right="-75" w:firstLine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C319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snapToGrid w:val="0"/>
              <w:ind w:left="-75" w:right="-96"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13 462,80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13 774,60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16 323,10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15 423,10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36A5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15 423,10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FA2EBA">
            <w:pPr>
              <w:snapToGrid w:val="0"/>
              <w:ind w:left="-75" w:right="-75" w:firstLine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C3198">
              <w:rPr>
                <w:rFonts w:ascii="Times New Roman" w:eastAsia="Calibri" w:hAnsi="Times New Roman"/>
                <w:sz w:val="14"/>
                <w:szCs w:val="14"/>
              </w:rPr>
              <w:t>15 423,10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89 829,80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6836A5">
        <w:trPr>
          <w:trHeight w:val="2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a3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EBA" w:rsidRPr="002C3198" w:rsidRDefault="00FA2EBA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left="-75" w:right="-96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A32082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BA" w:rsidRPr="002C3198" w:rsidRDefault="00FA2EBA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A2EBA" w:rsidRPr="002C3198" w:rsidTr="00734517">
        <w:trPr>
          <w:trHeight w:val="40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цели  муниципальной программы на конец реализации программы</w:t>
            </w:r>
          </w:p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numPr>
                <w:ilvl w:val="0"/>
                <w:numId w:val="4"/>
              </w:numPr>
              <w:tabs>
                <w:tab w:val="num" w:pos="456"/>
                <w:tab w:val="left" w:pos="996"/>
              </w:tabs>
              <w:ind w:left="63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Доля молодых граждан, </w:t>
            </w:r>
            <w:r w:rsidRPr="002C319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вовлеченных в реализацию мероприятий по направлениям государственной молодежной политики, в общей численности молодежи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  – 94%</w:t>
            </w:r>
          </w:p>
          <w:p w:rsidR="00FA2EBA" w:rsidRPr="002C3198" w:rsidRDefault="00FA2EBA" w:rsidP="006802DD">
            <w:pPr>
              <w:numPr>
                <w:ilvl w:val="0"/>
                <w:numId w:val="4"/>
              </w:numPr>
              <w:tabs>
                <w:tab w:val="num" w:pos="456"/>
                <w:tab w:val="left" w:pos="996"/>
              </w:tabs>
              <w:ind w:left="63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Доля молодых граждан, участвующих в деятельности молодежных общественных объединений, в общей численности молодежи – </w:t>
            </w:r>
            <w:r w:rsidR="00F26BA1" w:rsidRPr="002C3198">
              <w:rPr>
                <w:rFonts w:ascii="Times New Roman" w:hAnsi="Times New Roman"/>
                <w:sz w:val="24"/>
                <w:szCs w:val="24"/>
              </w:rPr>
              <w:t>85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,</w:t>
            </w:r>
            <w:r w:rsidR="00F26BA1" w:rsidRPr="002C3198">
              <w:rPr>
                <w:rFonts w:ascii="Times New Roman" w:hAnsi="Times New Roman"/>
                <w:sz w:val="24"/>
                <w:szCs w:val="24"/>
              </w:rPr>
              <w:t>0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A2EBA" w:rsidRPr="002C3198" w:rsidRDefault="00FA2EBA" w:rsidP="006802DD">
            <w:pPr>
              <w:numPr>
                <w:ilvl w:val="0"/>
                <w:numId w:val="4"/>
              </w:numPr>
              <w:tabs>
                <w:tab w:val="num" w:pos="456"/>
                <w:tab w:val="left" w:pos="996"/>
              </w:tabs>
              <w:ind w:left="63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Доля молодых людей, принимающих участие в добровольческой деятельности, в общей численности молодежи – </w:t>
            </w:r>
            <w:r w:rsidR="00F26BA1" w:rsidRPr="002C3198">
              <w:rPr>
                <w:rFonts w:ascii="Times New Roman" w:hAnsi="Times New Roman"/>
                <w:sz w:val="24"/>
                <w:szCs w:val="24"/>
              </w:rPr>
              <w:t>40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A2EBA" w:rsidRPr="002C3198" w:rsidRDefault="00FA2EBA" w:rsidP="006802DD">
            <w:pPr>
              <w:numPr>
                <w:ilvl w:val="0"/>
                <w:numId w:val="4"/>
              </w:numPr>
              <w:tabs>
                <w:tab w:val="num" w:pos="456"/>
                <w:tab w:val="left" w:pos="996"/>
              </w:tabs>
              <w:ind w:left="63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Доля молодых граждан, принявших участие в мероприятиях патриотической направленности – 98%</w:t>
            </w:r>
          </w:p>
          <w:p w:rsidR="00FA2EBA" w:rsidRPr="002C3198" w:rsidRDefault="00FA2EBA" w:rsidP="006802DD">
            <w:pPr>
              <w:numPr>
                <w:ilvl w:val="0"/>
                <w:numId w:val="4"/>
              </w:numPr>
              <w:tabs>
                <w:tab w:val="num" w:pos="456"/>
                <w:tab w:val="left" w:pos="996"/>
              </w:tabs>
              <w:ind w:left="63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Доля допризывной молодежи, повысившей качественный уровень своей подготовки к службе в рядах Вооруженных Сил Российской Федерации через участие в соревнованиях военно-патриотического профиля – 95%</w:t>
            </w:r>
          </w:p>
          <w:p w:rsidR="00FA2EBA" w:rsidRPr="002C3198" w:rsidRDefault="00FA2EBA" w:rsidP="006802DD">
            <w:pPr>
              <w:numPr>
                <w:ilvl w:val="0"/>
                <w:numId w:val="4"/>
              </w:numPr>
              <w:tabs>
                <w:tab w:val="num" w:pos="456"/>
                <w:tab w:val="left" w:pos="996"/>
              </w:tabs>
              <w:ind w:left="63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Доля  молодых граждан, выполнивших нормативы ВФСК «ГТО», в общей численности молодежи, принимавшей участие в сдаче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ВФСК «ГТО» - 70%</w:t>
            </w:r>
          </w:p>
          <w:p w:rsidR="00FA2EBA" w:rsidRPr="002C3198" w:rsidRDefault="00FA2EBA" w:rsidP="006802DD">
            <w:pPr>
              <w:numPr>
                <w:ilvl w:val="0"/>
                <w:numId w:val="4"/>
              </w:numPr>
              <w:tabs>
                <w:tab w:val="num" w:pos="456"/>
                <w:tab w:val="left" w:pos="996"/>
              </w:tabs>
              <w:ind w:left="63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Доля несовершеннолетних, совершивших правонарушения, в общем количестве несовершеннолетних – 0,8%</w:t>
            </w:r>
          </w:p>
          <w:p w:rsidR="00FA2EBA" w:rsidRPr="002C3198" w:rsidRDefault="00FA2EBA" w:rsidP="006802DD">
            <w:pPr>
              <w:numPr>
                <w:ilvl w:val="0"/>
                <w:numId w:val="4"/>
              </w:numPr>
              <w:tabs>
                <w:tab w:val="num" w:pos="456"/>
                <w:tab w:val="left" w:pos="996"/>
              </w:tabs>
              <w:ind w:left="63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Численность родителей, лишенных родительских прав в связи с пренебрежением нуждами детей и жестоким обращением с детьми – 9 человек</w:t>
            </w:r>
          </w:p>
          <w:p w:rsidR="00FA2EBA" w:rsidRPr="002C3198" w:rsidRDefault="00FA2EBA" w:rsidP="006802DD">
            <w:pPr>
              <w:numPr>
                <w:ilvl w:val="0"/>
                <w:numId w:val="4"/>
              </w:numPr>
              <w:tabs>
                <w:tab w:val="num" w:pos="456"/>
                <w:tab w:val="left" w:pos="996"/>
              </w:tabs>
              <w:ind w:left="63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Доля несовершеннолетних, охваченных организованными формами занятости, от общего количества несовершеннолетних, находящихся в социально опасном положении – 99,5%</w:t>
            </w:r>
          </w:p>
          <w:p w:rsidR="00FA2EBA" w:rsidRPr="002C3198" w:rsidRDefault="00FA2EBA" w:rsidP="006802DD">
            <w:pPr>
              <w:numPr>
                <w:ilvl w:val="0"/>
                <w:numId w:val="4"/>
              </w:numPr>
              <w:tabs>
                <w:tab w:val="num" w:pos="456"/>
                <w:tab w:val="left" w:pos="996"/>
              </w:tabs>
              <w:ind w:left="636" w:hanging="18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Доля несовершеннолетних, состоящих на межведомственном учете, от общей численности несовершеннолетних – 0,0</w:t>
            </w:r>
            <w:r w:rsidR="00F26BA1" w:rsidRPr="002C3198">
              <w:rPr>
                <w:rFonts w:ascii="Times New Roman" w:hAnsi="Times New Roman"/>
                <w:sz w:val="24"/>
                <w:szCs w:val="24"/>
              </w:rPr>
              <w:t>8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FA2EBA" w:rsidRPr="002C3198" w:rsidRDefault="00FA2EBA" w:rsidP="006802DD">
            <w:pPr>
              <w:tabs>
                <w:tab w:val="center" w:pos="3160"/>
              </w:tabs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A2EBA" w:rsidRPr="002C3198" w:rsidTr="00734517">
        <w:trPr>
          <w:trHeight w:val="40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муниципальной программой и механизм её реализации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BA" w:rsidRPr="002C3198" w:rsidRDefault="00FA2EBA" w:rsidP="006802DD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Департамент:</w:t>
            </w:r>
          </w:p>
          <w:p w:rsidR="00FA2EBA" w:rsidRPr="002C3198" w:rsidRDefault="00FA2EBA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организует реализацию муниципальной программы, и несет ответственность за достижение целевых индикаторов и показателей муниципальной программы, а также конечных результатов ее реализации; </w:t>
            </w:r>
          </w:p>
          <w:p w:rsidR="00FA2EBA" w:rsidRPr="002C3198" w:rsidRDefault="00FA2EBA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запрашивает у соисполнителей и</w:t>
            </w:r>
            <w:r w:rsidRPr="002C31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участников информацию о реализации мероприятий муниципальной программы; </w:t>
            </w:r>
          </w:p>
          <w:p w:rsidR="00FA2EBA" w:rsidRPr="002C3198" w:rsidRDefault="00FA2EBA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подготавливает в установленные сроки, отчеты по исполнению муниципальной программы;</w:t>
            </w:r>
          </w:p>
          <w:p w:rsidR="00FA2EBA" w:rsidRPr="002C3198" w:rsidRDefault="00FA2EBA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ежегодно проводит оценку эффективности реализации муниципальной программы.</w:t>
            </w:r>
          </w:p>
          <w:p w:rsidR="00FA2EBA" w:rsidRPr="002C3198" w:rsidRDefault="00FA2EBA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Контроль над реализацией муниципальной программы осуществляет  заместитель главы администрации города Арзамаса по социальным вопросам</w:t>
            </w:r>
          </w:p>
        </w:tc>
      </w:tr>
    </w:tbl>
    <w:p w:rsidR="006802DD" w:rsidRPr="002C3198" w:rsidRDefault="006802DD" w:rsidP="006802DD">
      <w:pPr>
        <w:pStyle w:val="ab"/>
        <w:jc w:val="center"/>
        <w:rPr>
          <w:b/>
          <w:color w:val="FF0000"/>
        </w:rPr>
      </w:pP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color w:val="auto"/>
        </w:rPr>
        <w:t>2.</w:t>
      </w:r>
      <w:r w:rsidRPr="002C3198">
        <w:rPr>
          <w:color w:val="auto"/>
        </w:rPr>
        <w:t xml:space="preserve"> </w:t>
      </w:r>
      <w:r w:rsidRPr="002C3198">
        <w:rPr>
          <w:b/>
          <w:color w:val="auto"/>
          <w:lang w:eastAsia="en-US"/>
        </w:rPr>
        <w:t>Текстовая часть муниципальной программы</w:t>
      </w:r>
    </w:p>
    <w:p w:rsidR="006802DD" w:rsidRPr="002C3198" w:rsidRDefault="006802DD" w:rsidP="006802D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802DD" w:rsidRPr="002C3198" w:rsidRDefault="006802DD" w:rsidP="006802DD">
      <w:pPr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2C3198">
        <w:rPr>
          <w:rFonts w:ascii="Times New Roman" w:hAnsi="Times New Roman"/>
          <w:b/>
          <w:sz w:val="24"/>
          <w:szCs w:val="24"/>
        </w:rPr>
        <w:t>2.1. Характеристика текущего состояния сферы молодежной политики</w:t>
      </w:r>
    </w:p>
    <w:p w:rsidR="006802DD" w:rsidRPr="002C3198" w:rsidRDefault="006802DD" w:rsidP="006802DD">
      <w:pPr>
        <w:spacing w:line="100" w:lineRule="atLeast"/>
        <w:ind w:firstLine="360"/>
        <w:rPr>
          <w:rFonts w:ascii="Times New Roman" w:hAnsi="Times New Roman"/>
          <w:sz w:val="24"/>
          <w:szCs w:val="24"/>
        </w:rPr>
      </w:pPr>
    </w:p>
    <w:p w:rsidR="006802DD" w:rsidRPr="002C3198" w:rsidRDefault="006802DD" w:rsidP="006802DD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2.1.1.  Молодежная политика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Муниципальная программа «Молодёжь города Арзамаса в </w:t>
      </w:r>
      <w:r w:rsidRPr="002C3198">
        <w:rPr>
          <w:rFonts w:ascii="Times New Roman" w:hAnsi="Times New Roman"/>
          <w:sz w:val="24"/>
          <w:szCs w:val="24"/>
          <w:lang w:val="en-US"/>
        </w:rPr>
        <w:t>XXI</w:t>
      </w:r>
      <w:r w:rsidRPr="002C3198">
        <w:rPr>
          <w:rFonts w:ascii="Times New Roman" w:hAnsi="Times New Roman"/>
          <w:sz w:val="24"/>
          <w:szCs w:val="24"/>
        </w:rPr>
        <w:t xml:space="preserve"> веке» (далее – Программа) определяет приоритетные направления государственной молодежной политики и меры их реализации на территории городского округа город Арзамас. Данная Программа носит комплексный характер и разработана с учётом опыта реализации муниципальной программы «Молодежь города Арзамаса в </w:t>
      </w:r>
      <w:r w:rsidRPr="002C3198">
        <w:rPr>
          <w:rFonts w:ascii="Times New Roman" w:hAnsi="Times New Roman"/>
          <w:sz w:val="24"/>
          <w:szCs w:val="24"/>
          <w:lang w:val="en-US"/>
        </w:rPr>
        <w:t>XXI</w:t>
      </w:r>
      <w:r w:rsidRPr="002C3198">
        <w:rPr>
          <w:rFonts w:ascii="Times New Roman" w:hAnsi="Times New Roman"/>
          <w:sz w:val="24"/>
          <w:szCs w:val="24"/>
        </w:rPr>
        <w:t xml:space="preserve"> веке на 2015-2017 годы». Её преемственный характер обеспечивает эффективное решение системных проблем в области молодежной политики на муниципальном уровне, а также закрепление и развитие тех позитивных результатов, которых удалось достичь к 2018 году. 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Численность населения города Арзамаса по данным территориального органа Федеральной службы государственной статистики по Нижегородской области на 1 января 2017 года составила 104547 человека, из них молодежь в возрасте от 14 до 30 лет составляет 25,1% (26301 человек). В связи с этим реализация последовательной молодежной политики является приоритетным направлением социальной политики города. 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В молодежные проекты, предлагаемые федеральными, региональными и муниципальными органами, вовлечено 93,1% молодежи Арзамаса. В городе действуют 68 молодежных общественных организаций и объединений различной направленности. В мероприятиях, направленных на оздоровление подрастающего поколения, занято более 19000 молодых граждан. 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При разработке Программы учтён опыт реализации государственной молодежной политики в Нижегородской области, основные направления развития и точки роста молодежной политики региона.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lastRenderedPageBreak/>
        <w:t xml:space="preserve">Решаемая насущная проблема – переход молодых граждан города Арзамас из разряда «объект» в разряд «субъект» государственной молодежной политики. Реализация муниципальной программы «Молодежь города Арзамас в </w:t>
      </w:r>
      <w:r w:rsidRPr="002C3198">
        <w:rPr>
          <w:rFonts w:ascii="Times New Roman" w:hAnsi="Times New Roman"/>
          <w:sz w:val="24"/>
          <w:szCs w:val="24"/>
          <w:lang w:val="en-US"/>
        </w:rPr>
        <w:t>XXI</w:t>
      </w:r>
      <w:r w:rsidRPr="002C3198">
        <w:rPr>
          <w:rFonts w:ascii="Times New Roman" w:hAnsi="Times New Roman"/>
          <w:sz w:val="24"/>
          <w:szCs w:val="24"/>
        </w:rPr>
        <w:t xml:space="preserve"> веке на 2015-2017 годы» результативно показала, что молодежь начинает проявлять всё большую активность в решении своих насущных проблем, зачастую без посторонней помощи и внешнего руководства. Однако</w:t>
      </w:r>
      <w:proofErr w:type="gramStart"/>
      <w:r w:rsidRPr="002C3198">
        <w:rPr>
          <w:rFonts w:ascii="Times New Roman" w:hAnsi="Times New Roman"/>
          <w:sz w:val="24"/>
          <w:szCs w:val="24"/>
        </w:rPr>
        <w:t>,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актуальными проблемами остаются ухудшения здоровья молодого поколения, трудоустройство, обеспеченность жильем, криминализации молодежной среды и т.п.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Вместе с тем, молодежь обладает широким позитивным потенциалом и возможностями – мобильностью, восприимчивостью к всевозможным изменениям, способностью противодействовать современным негативным проявлениям. Дальнейшее развитие её потенциала предполагает рост молодежной активности и привлечения институтов гражданского общества к проблемам молодого поколения.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3198">
        <w:rPr>
          <w:rFonts w:ascii="Times New Roman" w:hAnsi="Times New Roman" w:cs="Times New Roman"/>
          <w:sz w:val="24"/>
          <w:szCs w:val="24"/>
        </w:rPr>
        <w:t xml:space="preserve">Особенность данной Программы – её общественно-государственный характер. </w:t>
      </w:r>
      <w:proofErr w:type="gramStart"/>
      <w:r w:rsidRPr="002C3198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C3198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</w:t>
      </w:r>
      <w:r w:rsidRPr="002C3198">
        <w:rPr>
          <w:rFonts w:ascii="Times New Roman" w:hAnsi="Times New Roman" w:cs="Times New Roman"/>
          <w:sz w:val="24"/>
          <w:szCs w:val="24"/>
        </w:rPr>
        <w:t>Основами государственной молодежной политики Российской Федерации на период до 2025 года ключевым механизмом развития молодежной политики должно стать активное государственно-общественное межведомственное взаимодействие, направленное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</w:t>
      </w:r>
      <w:proofErr w:type="gramEnd"/>
      <w:r w:rsidRPr="002C3198">
        <w:rPr>
          <w:rFonts w:ascii="Times New Roman" w:hAnsi="Times New Roman" w:cs="Times New Roman"/>
          <w:sz w:val="24"/>
          <w:szCs w:val="24"/>
        </w:rPr>
        <w:t xml:space="preserve"> на мировой арене</w:t>
      </w:r>
      <w:r w:rsidRPr="002C3198">
        <w:rPr>
          <w:rFonts w:ascii="Times New Roman" w:hAnsi="Times New Roman" w:cs="Times New Roman"/>
        </w:rPr>
        <w:t>.</w:t>
      </w:r>
    </w:p>
    <w:p w:rsidR="006802DD" w:rsidRPr="002C3198" w:rsidRDefault="006802DD" w:rsidP="006802DD">
      <w:pPr>
        <w:spacing w:line="100" w:lineRule="atLeast"/>
        <w:ind w:firstLine="708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Характеризуя современную ситуацию в области развития молодежной политики в городе Арзамасе, можно с уверенностью сказать, что в настоящее время в городе:</w:t>
      </w:r>
    </w:p>
    <w:p w:rsidR="006802DD" w:rsidRPr="002C3198" w:rsidRDefault="006802DD" w:rsidP="006802DD">
      <w:pPr>
        <w:spacing w:line="100" w:lineRule="atLeast"/>
        <w:ind w:firstLine="36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- выбран эффективный формат взаимоотношений молодёжи и органов местного самоуправления города Арзамаса, основанный на равноправном партнерстве;</w:t>
      </w:r>
    </w:p>
    <w:p w:rsidR="006802DD" w:rsidRPr="002C3198" w:rsidRDefault="006802DD" w:rsidP="006802DD">
      <w:pPr>
        <w:spacing w:line="100" w:lineRule="atLeast"/>
        <w:ind w:firstLine="36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- успешно реализуются городские разнонаправленных муниципальные программы, объектом реализации которых выступает молодёжь города;</w:t>
      </w:r>
    </w:p>
    <w:p w:rsidR="006802DD" w:rsidRPr="002C3198" w:rsidRDefault="006802DD" w:rsidP="006802DD">
      <w:pPr>
        <w:spacing w:line="100" w:lineRule="atLeast"/>
        <w:ind w:firstLine="36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- сложилось и развивается социальное партнерство с общественными молодежными организациями.</w:t>
      </w:r>
    </w:p>
    <w:p w:rsidR="006802DD" w:rsidRPr="002C3198" w:rsidRDefault="006802DD" w:rsidP="006802DD">
      <w:pPr>
        <w:spacing w:line="100" w:lineRule="atLeast"/>
        <w:ind w:firstLine="360"/>
        <w:rPr>
          <w:rFonts w:ascii="Times New Roman" w:hAnsi="Times New Roman"/>
          <w:sz w:val="24"/>
          <w:szCs w:val="24"/>
        </w:rPr>
      </w:pPr>
    </w:p>
    <w:p w:rsidR="006802DD" w:rsidRPr="002C3198" w:rsidRDefault="006802DD" w:rsidP="006802DD">
      <w:pPr>
        <w:shd w:val="clear" w:color="auto" w:fill="FFFFFF"/>
        <w:tabs>
          <w:tab w:val="left" w:pos="1080"/>
        </w:tabs>
        <w:spacing w:line="100" w:lineRule="atLeast"/>
        <w:ind w:right="43" w:firstLine="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2.1.2.  Патриотическое воспитание молодежи города Арзамаса</w:t>
      </w:r>
    </w:p>
    <w:p w:rsidR="006802DD" w:rsidRPr="002C3198" w:rsidRDefault="006802DD" w:rsidP="006802DD">
      <w:pPr>
        <w:pStyle w:val="ab"/>
        <w:ind w:firstLine="708"/>
        <w:jc w:val="both"/>
        <w:rPr>
          <w:color w:val="auto"/>
        </w:rPr>
      </w:pPr>
      <w:r w:rsidRPr="002C3198">
        <w:rPr>
          <w:color w:val="auto"/>
        </w:rPr>
        <w:t>Подпрограмма «Патриотическое воспитание молодежи города Арзамаса» является продолжением подпрограммы «Патриотическое воспитание граждан города Арзамаса на 2015-2017 годы» и сохраняет непрерывность по дальнейшему формированию патриотического сознания граждан города Арзамаса.</w:t>
      </w:r>
    </w:p>
    <w:p w:rsidR="006802DD" w:rsidRPr="002C3198" w:rsidRDefault="006802DD" w:rsidP="006802DD">
      <w:pPr>
        <w:pStyle w:val="ab"/>
        <w:ind w:firstLine="708"/>
        <w:jc w:val="both"/>
        <w:rPr>
          <w:color w:val="auto"/>
        </w:rPr>
      </w:pPr>
      <w:r w:rsidRPr="002C3198">
        <w:rPr>
          <w:color w:val="auto"/>
        </w:rPr>
        <w:t>Комплексный системный подход к патриотическому воспитанию подрастающего поколения и молодежи на территории городского округа город Арзамас позволил вовлечь в мероприятия этого важного направления более 22000 молодых граждан.</w:t>
      </w:r>
    </w:p>
    <w:p w:rsidR="006802DD" w:rsidRPr="002C3198" w:rsidRDefault="006802DD" w:rsidP="006802DD">
      <w:pPr>
        <w:pStyle w:val="ab"/>
        <w:ind w:firstLine="708"/>
        <w:jc w:val="both"/>
        <w:rPr>
          <w:color w:val="auto"/>
        </w:rPr>
      </w:pPr>
      <w:r w:rsidRPr="002C3198">
        <w:rPr>
          <w:color w:val="auto"/>
        </w:rPr>
        <w:t>За последние годы наблюдается повышение гражданской ответственности среди молодежи допризывного возраста, возросшая мотивация у молодых граждан нести службу в Вооруженных Силах РФ, снижается число «уклонистов».</w:t>
      </w:r>
    </w:p>
    <w:p w:rsidR="006802DD" w:rsidRPr="002C3198" w:rsidRDefault="006802DD" w:rsidP="006802DD">
      <w:pPr>
        <w:pStyle w:val="ab"/>
        <w:ind w:firstLine="708"/>
        <w:jc w:val="both"/>
        <w:rPr>
          <w:color w:val="auto"/>
        </w:rPr>
      </w:pPr>
      <w:r w:rsidRPr="002C3198">
        <w:rPr>
          <w:color w:val="auto"/>
        </w:rPr>
        <w:t>Подпрограмма определяет содержание и основные пути развития системы патриотического воспитания детей, подростков и молодежи города Арзамаса и направлена на дальнейшее формирование патриотического сознания граждан, формирование толерантности в молодежной среде как важнейшей ценности, одной из основ духовно-нравственного единства общества. Она предполагает совместную деятельность всех структур, общественных организаций и объединений в решении широкого спектра проблем патриотического воспитания и призвана придать ему дальнейшую динамику.</w:t>
      </w:r>
    </w:p>
    <w:p w:rsidR="006802DD" w:rsidRPr="002C3198" w:rsidRDefault="006802DD" w:rsidP="006802DD">
      <w:pPr>
        <w:pStyle w:val="ab"/>
        <w:ind w:firstLine="708"/>
        <w:jc w:val="both"/>
        <w:rPr>
          <w:color w:val="auto"/>
        </w:rPr>
      </w:pPr>
      <w:r w:rsidRPr="002C3198">
        <w:rPr>
          <w:color w:val="auto"/>
        </w:rPr>
        <w:t>Подпрограмма представляет собой комплекс правовых, организационных и методических мероприятий, призванных обеспечить решение основных задач в области патриотического воспитания.</w:t>
      </w:r>
    </w:p>
    <w:p w:rsidR="006802DD" w:rsidRPr="002C3198" w:rsidRDefault="006802DD" w:rsidP="006802DD">
      <w:pPr>
        <w:pStyle w:val="ab"/>
        <w:ind w:firstLine="708"/>
        <w:jc w:val="both"/>
        <w:rPr>
          <w:color w:val="auto"/>
        </w:rPr>
      </w:pPr>
      <w:r w:rsidRPr="002C3198">
        <w:rPr>
          <w:color w:val="auto"/>
        </w:rPr>
        <w:t>Подпрограмма носит открытый характер и доступна для участия в ее реализации всех граждан, образовательных организаций, общественных организаций и объединений с собственными инициативами и проектами.</w:t>
      </w:r>
    </w:p>
    <w:p w:rsidR="006802DD" w:rsidRPr="002C3198" w:rsidRDefault="006802DD" w:rsidP="006802DD">
      <w:pPr>
        <w:spacing w:line="100" w:lineRule="atLeast"/>
        <w:ind w:firstLine="540"/>
        <w:rPr>
          <w:rFonts w:ascii="Times New Roman" w:hAnsi="Times New Roman"/>
          <w:sz w:val="24"/>
          <w:szCs w:val="24"/>
        </w:rPr>
      </w:pPr>
    </w:p>
    <w:p w:rsidR="006802DD" w:rsidRPr="002C3198" w:rsidRDefault="006802DD" w:rsidP="006802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lastRenderedPageBreak/>
        <w:t xml:space="preserve">2.1.3. Профилактика безнадзорности и правонарушений несовершеннолетних города Арзамаса </w:t>
      </w:r>
    </w:p>
    <w:p w:rsidR="006802DD" w:rsidRPr="002C3198" w:rsidRDefault="006802DD" w:rsidP="006802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В городе Арзамасе на 01 января 2017 года проживает более 19000 несовершеннолетних. Вопросы социального благополучия семьи и детства продолжают оставаться актуальными.</w:t>
      </w:r>
      <w:r w:rsidRPr="002C3198">
        <w:rPr>
          <w:rFonts w:ascii="Times New Roman" w:hAnsi="Times New Roman" w:cs="Times New Roman"/>
        </w:rPr>
        <w:t xml:space="preserve"> </w:t>
      </w:r>
      <w:r w:rsidRPr="002C3198">
        <w:rPr>
          <w:rFonts w:ascii="Times New Roman" w:hAnsi="Times New Roman" w:cs="Times New Roman"/>
          <w:sz w:val="24"/>
          <w:szCs w:val="24"/>
        </w:rPr>
        <w:t xml:space="preserve"> Принимаемые органами и учреждениями   системы профилактики безнадзорности и правонарушений несовершеннолетних меры по устранению причин и условий, способствующих семейному неблагополучию, пренебрежению нуждами детей, являются недостаточно результативными. В 2017 году выявлено 3 факта жестокого обращения родителей с детьми;  22 семьи, находящиеся в социально опасном положении, состоят на межведомственном учете; количество родителей, привлеченных к административной ответственности по ст.5.35 КоАП РФ «Ненадлежащее исполнение обязанностей по воспитанию детей» – 174 человека. Вместе с тем, наметилась тенденция к снижению количества безнадзорных детей (в 2017 г. выявлено 20 человек,  2016 год – 29 детей). </w:t>
      </w:r>
    </w:p>
    <w:p w:rsidR="006802DD" w:rsidRPr="002C3198" w:rsidRDefault="006802DD" w:rsidP="006802DD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</w:rPr>
        <w:t xml:space="preserve"> </w:t>
      </w:r>
      <w:r w:rsidRPr="002C3198">
        <w:rPr>
          <w:rFonts w:ascii="Times New Roman" w:hAnsi="Times New Roman"/>
        </w:rPr>
        <w:tab/>
      </w:r>
      <w:r w:rsidRPr="002C3198">
        <w:rPr>
          <w:rFonts w:ascii="Times New Roman" w:hAnsi="Times New Roman"/>
          <w:sz w:val="24"/>
          <w:szCs w:val="24"/>
        </w:rPr>
        <w:t xml:space="preserve">Остаются на высоком уровне такие негативные явления, как асоциальные проявления несовершеннолетних: совершение преступлений подростками, в том числе до достижения ими возраста уголовной ответственности, употребление спиртных напитков в возрасте до 16 лет, употребление наркотиков.   </w:t>
      </w:r>
    </w:p>
    <w:p w:rsidR="006802DD" w:rsidRPr="002C3198" w:rsidRDefault="006802DD" w:rsidP="006802DD">
      <w:pPr>
        <w:spacing w:line="100" w:lineRule="atLeast"/>
        <w:ind w:firstLine="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  <w:t xml:space="preserve">В городе проводится комплекс мероприятий по борьбе с детской безнадзорностью, </w:t>
      </w:r>
      <w:proofErr w:type="gramStart"/>
      <w:r w:rsidRPr="002C3198">
        <w:rPr>
          <w:rFonts w:ascii="Times New Roman" w:hAnsi="Times New Roman"/>
          <w:sz w:val="24"/>
          <w:szCs w:val="24"/>
        </w:rPr>
        <w:t>благодаря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которым в последние годы были достигнуты определенные положительные результаты в работе с несовершеннолетними, оказавшимися в социально опасном положении.</w:t>
      </w:r>
    </w:p>
    <w:p w:rsidR="006802DD" w:rsidRPr="002C3198" w:rsidRDefault="006802DD" w:rsidP="006802DD">
      <w:pPr>
        <w:spacing w:line="100" w:lineRule="atLeast"/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Проводятся рейды «Социальный патруль», в образовательных учреждениях работает «Родительский патруль», активно действует институт наставничества. За подростками, состоящими на межведомственном профилактическом учете, закрепляются наставники.  В 2017 году за 47 подростками были закреплены 41 наставник.</w:t>
      </w:r>
    </w:p>
    <w:p w:rsidR="006802DD" w:rsidRPr="002C3198" w:rsidRDefault="006802DD" w:rsidP="006802DD">
      <w:pPr>
        <w:spacing w:line="100" w:lineRule="atLeast"/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  <w:t xml:space="preserve">Основным направлением </w:t>
      </w:r>
      <w:proofErr w:type="gramStart"/>
      <w:r w:rsidRPr="002C3198">
        <w:rPr>
          <w:rFonts w:ascii="Times New Roman" w:hAnsi="Times New Roman"/>
          <w:sz w:val="24"/>
          <w:szCs w:val="24"/>
        </w:rPr>
        <w:t>деятельности субъектов системы профилактики безнадзорности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и правонарушений несовершеннолетних является индивидуальная профилактическая работа с родителями, ненадлежащим образом исполняющими обязанности по воспитанию и содержанию детей, и   с несовершеннолетними, находящихся в конфликте с законом.   </w:t>
      </w:r>
    </w:p>
    <w:p w:rsidR="006802DD" w:rsidRPr="002C3198" w:rsidRDefault="006802DD" w:rsidP="006802DD">
      <w:pPr>
        <w:ind w:left="11" w:firstLine="697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На особом контроле комиссии занятость несовершеннолетних, находящихся в социально опасном положении, в свободное от учебных занятий время. Занятость подростков, находящихся социально опасном </w:t>
      </w:r>
      <w:proofErr w:type="gramStart"/>
      <w:r w:rsidRPr="002C3198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2C3198">
        <w:rPr>
          <w:rFonts w:ascii="Times New Roman" w:hAnsi="Times New Roman"/>
          <w:sz w:val="24"/>
          <w:szCs w:val="24"/>
        </w:rPr>
        <w:t>, в летний период в 2017 году составила 99,0%.</w:t>
      </w:r>
    </w:p>
    <w:p w:rsidR="006802DD" w:rsidRPr="002C3198" w:rsidRDefault="006802DD" w:rsidP="006802DD">
      <w:pPr>
        <w:spacing w:line="100" w:lineRule="atLeast"/>
        <w:ind w:firstLine="540"/>
        <w:rPr>
          <w:rFonts w:ascii="Times New Roman" w:hAnsi="Times New Roman"/>
        </w:rPr>
      </w:pPr>
      <w:r w:rsidRPr="002C3198">
        <w:rPr>
          <w:rFonts w:ascii="Times New Roman" w:hAnsi="Times New Roman"/>
        </w:rPr>
        <w:t xml:space="preserve">   </w:t>
      </w: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t>2.2. Цели, задачи муниципальной программы</w:t>
      </w: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Цель Программы - совершенствование правовых, социально-экономических и организационных условий и возможностей для развития потенциала молодежи, ее успешной самореализации и интеграции в общество в интересах города, расширение условий для духовно-нравственного воспитания, гражданского и патриотического становления молодёжи, совершенствование системы профилактической работы по предупреждению безнадзорности и правонарушений несовершеннолетних.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Программой предусматривается решение следующих задач:</w:t>
      </w:r>
    </w:p>
    <w:p w:rsidR="006802DD" w:rsidRPr="002C3198" w:rsidRDefault="006802DD" w:rsidP="006802D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Совершенствование условий и возможностей для развития и реализации потенциала молодежи, её успешной социализации и интеграции в общество;</w:t>
      </w:r>
    </w:p>
    <w:p w:rsidR="006802DD" w:rsidRPr="002C3198" w:rsidRDefault="006802DD" w:rsidP="006802D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Расширение условий для духовно-нравственного воспитания, гражданского и патриотического становления молодежи, формирование толерантного отношения, всестороннего развития личности;</w:t>
      </w:r>
    </w:p>
    <w:p w:rsidR="006802DD" w:rsidRPr="002C3198" w:rsidRDefault="006802DD" w:rsidP="006802D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Совершенствование системы профилактической работы по предупреждению безнадзорности и правонарушений среди несовершеннолетних и организация занятости несовершеннолетних, находящихся в социально опасном положении.</w:t>
      </w: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t>2.3. Сроки и этапы реализации муниципальной программы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Срок реализации программы с 1 января 2018 года по 31 декабря 202</w:t>
      </w:r>
      <w:r w:rsidR="006836A5" w:rsidRPr="002C3198">
        <w:rPr>
          <w:rFonts w:ascii="Times New Roman" w:hAnsi="Times New Roman" w:cs="Times New Roman"/>
          <w:sz w:val="24"/>
          <w:szCs w:val="24"/>
        </w:rPr>
        <w:t>3</w:t>
      </w:r>
      <w:r w:rsidRPr="002C3198">
        <w:rPr>
          <w:rFonts w:ascii="Times New Roman" w:hAnsi="Times New Roman" w:cs="Times New Roman"/>
          <w:sz w:val="24"/>
          <w:szCs w:val="24"/>
        </w:rPr>
        <w:t xml:space="preserve"> года. Муниципальная программа реализуется в один этап.</w:t>
      </w:r>
    </w:p>
    <w:p w:rsidR="003B0DC4" w:rsidRPr="002C3198" w:rsidRDefault="003B0DC4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C3198">
        <w:rPr>
          <w:rFonts w:ascii="Times New Roman" w:hAnsi="Times New Roman"/>
          <w:b/>
          <w:sz w:val="24"/>
          <w:szCs w:val="24"/>
        </w:rPr>
        <w:lastRenderedPageBreak/>
        <w:t xml:space="preserve">2.4. Управление муниципальной программой и механизм её реализации 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2.4.1.</w:t>
      </w:r>
      <w:r w:rsidRPr="002C3198">
        <w:rPr>
          <w:rFonts w:ascii="Times New Roman" w:hAnsi="Times New Roman"/>
          <w:b/>
          <w:sz w:val="24"/>
          <w:szCs w:val="24"/>
        </w:rPr>
        <w:t xml:space="preserve"> Департамент: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  <w:t>а) осуществляет координацию деятельности соисполнителей и участников муниципальной программы;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  <w:t>б) рассматривает предложения соисполнителей о внесении изменений в муниципальную программу;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  <w:t>в) организует реализацию муниципальной программы, готовит предложения о внесении изменений в муниципальную программу в соответствии с установленными требованиями, 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г) запрашивает у соисполнителей и</w:t>
      </w:r>
      <w:r w:rsidRPr="002C3198">
        <w:rPr>
          <w:rFonts w:ascii="Times New Roman" w:hAnsi="Times New Roman"/>
          <w:b/>
          <w:sz w:val="24"/>
          <w:szCs w:val="24"/>
        </w:rPr>
        <w:t xml:space="preserve"> </w:t>
      </w:r>
      <w:r w:rsidRPr="002C3198">
        <w:rPr>
          <w:rFonts w:ascii="Times New Roman" w:hAnsi="Times New Roman"/>
          <w:sz w:val="24"/>
          <w:szCs w:val="24"/>
        </w:rPr>
        <w:t>участников информацию о реализации мероприятий муниципальной программы, необходимую для проведения оперативного мониторинга реализации муниципальной программы до 10 июля текущего финансового года;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д) подготавливает до 20 июля текущего финансового года отчеты о ходе реализации муниципальной программы по установленной форме;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  <w:t>е) запрашивает у соисполнителей и участников информацию, необходимую для проведения оценки эффективности реализации муниципальной программы;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  <w:t>ё) ежегодно проводит оценку эффективности реализации муниципальной программы.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В целях проведения программного мониторинга выполнения муниципальной программы, в срок до 01 февраля года следующего </w:t>
      </w:r>
      <w:proofErr w:type="gramStart"/>
      <w:r w:rsidRPr="002C3198">
        <w:rPr>
          <w:rFonts w:ascii="Times New Roman" w:hAnsi="Times New Roman"/>
          <w:sz w:val="24"/>
          <w:szCs w:val="24"/>
        </w:rPr>
        <w:t>за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3198">
        <w:rPr>
          <w:rFonts w:ascii="Times New Roman" w:hAnsi="Times New Roman"/>
          <w:sz w:val="24"/>
          <w:szCs w:val="24"/>
        </w:rPr>
        <w:t>отчётным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соисполнители представляют в департамент информацию о выполнении муниципальной программы за отчётный год.</w:t>
      </w:r>
    </w:p>
    <w:p w:rsidR="006802DD" w:rsidRPr="002C3198" w:rsidRDefault="006802DD" w:rsidP="006802D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  <w:lang w:eastAsia="ru-RU"/>
        </w:rPr>
        <w:t xml:space="preserve">Департамент готовит годовой отчет по исполнению муниципальной программы и до 01 марта </w:t>
      </w:r>
      <w:r w:rsidRPr="002C3198">
        <w:rPr>
          <w:rFonts w:ascii="Times New Roman" w:hAnsi="Times New Roman"/>
          <w:sz w:val="24"/>
          <w:szCs w:val="24"/>
        </w:rPr>
        <w:t xml:space="preserve">года следующего за </w:t>
      </w:r>
      <w:proofErr w:type="gramStart"/>
      <w:r w:rsidRPr="002C3198">
        <w:rPr>
          <w:rFonts w:ascii="Times New Roman" w:hAnsi="Times New Roman"/>
          <w:sz w:val="24"/>
          <w:szCs w:val="24"/>
        </w:rPr>
        <w:t>отчётным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направляет</w:t>
      </w:r>
      <w:r w:rsidRPr="002C3198">
        <w:rPr>
          <w:rFonts w:ascii="Times New Roman" w:hAnsi="Times New Roman"/>
          <w:sz w:val="24"/>
          <w:szCs w:val="24"/>
          <w:lang w:eastAsia="ru-RU"/>
        </w:rPr>
        <w:t xml:space="preserve"> его в департамент экономического развития администрации города Арзамаса.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  <w:lang w:eastAsia="ru-RU"/>
        </w:rPr>
        <w:t>Департамент</w:t>
      </w:r>
      <w:r w:rsidRPr="002C3198">
        <w:rPr>
          <w:rFonts w:ascii="Times New Roman" w:hAnsi="Times New Roman"/>
          <w:sz w:val="24"/>
          <w:szCs w:val="24"/>
        </w:rPr>
        <w:t xml:space="preserve"> несет ответственность за реализацию муниципальной программы.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 2.4.2. </w:t>
      </w:r>
      <w:r w:rsidRPr="002C3198">
        <w:rPr>
          <w:rFonts w:ascii="Times New Roman" w:hAnsi="Times New Roman"/>
          <w:b/>
          <w:sz w:val="24"/>
          <w:szCs w:val="24"/>
        </w:rPr>
        <w:t>Соисполнители: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  <w:t>а) обеспечивают реализацию мероприятий муниципальной программы в рамках своей компетенции;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i/>
          <w:sz w:val="24"/>
          <w:szCs w:val="24"/>
          <w:u w:val="single"/>
        </w:rPr>
      </w:pPr>
      <w:r w:rsidRPr="002C3198">
        <w:rPr>
          <w:rFonts w:ascii="Times New Roman" w:hAnsi="Times New Roman"/>
          <w:sz w:val="24"/>
          <w:szCs w:val="24"/>
        </w:rPr>
        <w:tab/>
        <w:t xml:space="preserve">б) предоставляют в части своей компетенции предложения в </w:t>
      </w:r>
      <w:r w:rsidRPr="002C3198">
        <w:rPr>
          <w:rFonts w:ascii="Times New Roman" w:hAnsi="Times New Roman"/>
          <w:sz w:val="24"/>
          <w:szCs w:val="24"/>
          <w:lang w:eastAsia="ru-RU"/>
        </w:rPr>
        <w:t>Департамент</w:t>
      </w:r>
      <w:r w:rsidRPr="002C3198">
        <w:rPr>
          <w:rFonts w:ascii="Times New Roman" w:hAnsi="Times New Roman"/>
          <w:sz w:val="24"/>
          <w:szCs w:val="24"/>
        </w:rPr>
        <w:t xml:space="preserve"> по внесению изменений в муниципальную программу;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  <w:t xml:space="preserve">в) представляют в установленные сроки в </w:t>
      </w:r>
      <w:r w:rsidRPr="002C3198">
        <w:rPr>
          <w:rFonts w:ascii="Times New Roman" w:hAnsi="Times New Roman"/>
          <w:sz w:val="24"/>
          <w:szCs w:val="24"/>
          <w:lang w:eastAsia="ru-RU"/>
        </w:rPr>
        <w:t>Департамент</w:t>
      </w:r>
      <w:r w:rsidRPr="002C3198">
        <w:rPr>
          <w:rFonts w:ascii="Times New Roman" w:hAnsi="Times New Roman"/>
          <w:sz w:val="24"/>
          <w:szCs w:val="24"/>
        </w:rPr>
        <w:t xml:space="preserve"> необходимую информацию для подготовки отчетов по исполнению муниципальной программы, а также отчет о ходе реализации мероприятий муниципальной программы;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  <w:t xml:space="preserve">г) представляют в </w:t>
      </w:r>
      <w:r w:rsidRPr="002C3198">
        <w:rPr>
          <w:rFonts w:ascii="Times New Roman" w:hAnsi="Times New Roman"/>
          <w:sz w:val="24"/>
          <w:szCs w:val="24"/>
          <w:lang w:eastAsia="ru-RU"/>
        </w:rPr>
        <w:t>Департамент</w:t>
      </w:r>
      <w:r w:rsidRPr="002C3198">
        <w:rPr>
          <w:rFonts w:ascii="Times New Roman" w:hAnsi="Times New Roman"/>
          <w:sz w:val="24"/>
          <w:szCs w:val="24"/>
        </w:rPr>
        <w:t xml:space="preserve"> информацию, необходимую для проведения оценки эффективности реализации муниципальной программы.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  <w:t>Соисполнители несут ответственность за своевременную и качественную реализацию мероприятий в рамках своей компетенции.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2.4.3. </w:t>
      </w:r>
      <w:r w:rsidRPr="002C3198">
        <w:rPr>
          <w:rFonts w:ascii="Times New Roman" w:hAnsi="Times New Roman"/>
          <w:b/>
          <w:sz w:val="24"/>
          <w:szCs w:val="24"/>
        </w:rPr>
        <w:t>Участники: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а) участвуют по согласованию в реализации мероприятий муниципальной программы в рамках своей компетенции;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б) представляют в </w:t>
      </w:r>
      <w:r w:rsidRPr="002C3198">
        <w:rPr>
          <w:rFonts w:ascii="Times New Roman" w:hAnsi="Times New Roman"/>
          <w:sz w:val="24"/>
          <w:szCs w:val="24"/>
          <w:lang w:eastAsia="ru-RU"/>
        </w:rPr>
        <w:t>Департамент</w:t>
      </w:r>
      <w:r w:rsidRPr="002C3198">
        <w:rPr>
          <w:rFonts w:ascii="Times New Roman" w:hAnsi="Times New Roman"/>
          <w:sz w:val="24"/>
          <w:szCs w:val="24"/>
        </w:rPr>
        <w:t xml:space="preserve"> необходимую информацию о реализации мероприятий муниципальной программы для подготовки отчетов;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в) представляют в </w:t>
      </w:r>
      <w:r w:rsidRPr="002C3198">
        <w:rPr>
          <w:rFonts w:ascii="Times New Roman" w:hAnsi="Times New Roman"/>
          <w:sz w:val="24"/>
          <w:szCs w:val="24"/>
          <w:lang w:eastAsia="ru-RU"/>
        </w:rPr>
        <w:t>Департамент</w:t>
      </w:r>
      <w:r w:rsidRPr="002C3198">
        <w:rPr>
          <w:rFonts w:ascii="Times New Roman" w:hAnsi="Times New Roman"/>
          <w:sz w:val="24"/>
          <w:szCs w:val="24"/>
        </w:rPr>
        <w:t xml:space="preserve"> информацию, необходимую для проведения оценки эффективности реализации муниципальной программы.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Текущее управление реализацией муниципальной программы осуществляется </w:t>
      </w:r>
      <w:r w:rsidRPr="002C3198">
        <w:rPr>
          <w:rFonts w:ascii="Times New Roman" w:hAnsi="Times New Roman"/>
          <w:sz w:val="24"/>
          <w:szCs w:val="24"/>
          <w:lang w:eastAsia="ru-RU"/>
        </w:rPr>
        <w:t>Департаментом</w:t>
      </w:r>
      <w:r w:rsidRPr="002C3198">
        <w:rPr>
          <w:rFonts w:ascii="Times New Roman" w:hAnsi="Times New Roman"/>
          <w:sz w:val="24"/>
          <w:szCs w:val="24"/>
        </w:rPr>
        <w:t>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 xml:space="preserve"> Контроль над реализацией муниципальных программ осуществляет заместитель главы администрации города Арзамаса по социальным вопросам. </w:t>
      </w:r>
    </w:p>
    <w:p w:rsidR="006802DD" w:rsidRPr="002C3198" w:rsidRDefault="006802DD" w:rsidP="006802DD">
      <w:pPr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6802DD" w:rsidRPr="002C3198" w:rsidRDefault="006802DD" w:rsidP="006802DD">
      <w:pPr>
        <w:ind w:firstLine="0"/>
        <w:rPr>
          <w:rFonts w:ascii="Times New Roman" w:hAnsi="Times New Roman"/>
          <w:color w:val="FF0000"/>
          <w:sz w:val="24"/>
          <w:szCs w:val="24"/>
        </w:rPr>
        <w:sectPr w:rsidR="006802DD" w:rsidRPr="002C3198" w:rsidSect="003B0DC4">
          <w:footerReference w:type="even" r:id="rId9"/>
          <w:footerReference w:type="default" r:id="rId10"/>
          <w:footerReference w:type="first" r:id="rId11"/>
          <w:pgSz w:w="11906" w:h="16838"/>
          <w:pgMar w:top="568" w:right="851" w:bottom="426" w:left="1077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lastRenderedPageBreak/>
        <w:t>2.5. Система программных мероприятий и перечень программных мероприятий</w:t>
      </w: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 w:rsidRPr="002C3198">
        <w:rPr>
          <w:rFonts w:ascii="Times New Roman" w:hAnsi="Times New Roman" w:cs="Times New Roman"/>
          <w:sz w:val="24"/>
          <w:szCs w:val="24"/>
        </w:rPr>
        <w:t xml:space="preserve">Таблица 1. Система программных мероприятий </w:t>
      </w:r>
    </w:p>
    <w:tbl>
      <w:tblPr>
        <w:tblW w:w="1587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134"/>
        <w:gridCol w:w="2410"/>
        <w:gridCol w:w="1701"/>
        <w:gridCol w:w="850"/>
        <w:gridCol w:w="851"/>
        <w:gridCol w:w="850"/>
        <w:gridCol w:w="851"/>
        <w:gridCol w:w="992"/>
        <w:gridCol w:w="992"/>
        <w:gridCol w:w="1134"/>
      </w:tblGrid>
      <w:tr w:rsidR="00BB5CB5" w:rsidRPr="002C3198" w:rsidTr="00E10F40">
        <w:trPr>
          <w:trHeight w:val="480"/>
        </w:trPr>
        <w:tc>
          <w:tcPr>
            <w:tcW w:w="2552" w:type="dxa"/>
            <w:vMerge w:val="restart"/>
          </w:tcPr>
          <w:p w:rsidR="00BB5CB5" w:rsidRPr="002C3198" w:rsidRDefault="00BB5CB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B5CB5" w:rsidRPr="002C3198" w:rsidRDefault="00BB5CB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Категория расходов (капвложения и прочие расходы)</w:t>
            </w:r>
          </w:p>
        </w:tc>
        <w:tc>
          <w:tcPr>
            <w:tcW w:w="1134" w:type="dxa"/>
            <w:vMerge w:val="restart"/>
          </w:tcPr>
          <w:p w:rsidR="00BB5CB5" w:rsidRPr="002C3198" w:rsidRDefault="00BB5CB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2410" w:type="dxa"/>
            <w:vMerge w:val="restart"/>
          </w:tcPr>
          <w:p w:rsidR="00BB5CB5" w:rsidRPr="002C3198" w:rsidRDefault="00BB5CB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Разработчик-координатор/</w:t>
            </w:r>
          </w:p>
          <w:p w:rsidR="00BB5CB5" w:rsidRPr="002C3198" w:rsidRDefault="00BB5CB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соисполнители мероприятий</w:t>
            </w:r>
          </w:p>
        </w:tc>
        <w:tc>
          <w:tcPr>
            <w:tcW w:w="8221" w:type="dxa"/>
            <w:gridSpan w:val="8"/>
          </w:tcPr>
          <w:p w:rsidR="00BB5CB5" w:rsidRPr="002C3198" w:rsidRDefault="00BB5CB5" w:rsidP="00BB5C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Потребность в финансовых ресурсах</w:t>
            </w:r>
          </w:p>
          <w:p w:rsidR="00BB5CB5" w:rsidRPr="002C3198" w:rsidRDefault="00BB5CB5" w:rsidP="00BB5CB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по годам реализации Программы, </w:t>
            </w:r>
            <w:proofErr w:type="spell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32082" w:rsidRPr="002C3198" w:rsidTr="00A32082">
        <w:trPr>
          <w:trHeight w:val="240"/>
        </w:trPr>
        <w:tc>
          <w:tcPr>
            <w:tcW w:w="2552" w:type="dxa"/>
            <w:vMerge/>
          </w:tcPr>
          <w:p w:rsidR="00A32082" w:rsidRPr="002C3198" w:rsidRDefault="00A32082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2082" w:rsidRPr="002C3198" w:rsidRDefault="00A32082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2082" w:rsidRPr="002C3198" w:rsidRDefault="00A32082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32082" w:rsidRPr="002C3198" w:rsidRDefault="00A32082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32082" w:rsidRPr="002C3198" w:rsidRDefault="00A32082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32082" w:rsidRPr="002C3198" w:rsidRDefault="00A32082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A32082" w:rsidRPr="002C3198" w:rsidRDefault="00A32082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850" w:type="dxa"/>
          </w:tcPr>
          <w:p w:rsidR="00A32082" w:rsidRPr="002C3198" w:rsidRDefault="00A32082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A32082" w:rsidRPr="002C3198" w:rsidRDefault="00A32082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A32082" w:rsidRPr="002C3198" w:rsidRDefault="00A32082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A32082" w:rsidRPr="002C3198" w:rsidRDefault="00A32082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A32082" w:rsidRPr="002C3198" w:rsidRDefault="00A32082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9E56E3" w:rsidRPr="002C3198" w:rsidTr="009E56E3">
        <w:trPr>
          <w:trHeight w:val="126"/>
        </w:trPr>
        <w:tc>
          <w:tcPr>
            <w:tcW w:w="7655" w:type="dxa"/>
            <w:gridSpan w:val="4"/>
            <w:vMerge w:val="restart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Цель Программы:    </w:t>
            </w:r>
          </w:p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правовых, социально-экономических и организационных условий и возможностей для развития потенциала молодежи, ее успешной самореализации и интеграции в общество в интересах города, расширение условий для духовно-нравственного воспитания, гражданского и патриотического становления молодёжи, совершенствование системы профилактической работы  по предупреждению безнадзорности и правонарушений  несовершеннолетних</w:t>
            </w:r>
          </w:p>
        </w:tc>
        <w:tc>
          <w:tcPr>
            <w:tcW w:w="1701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snapToGrid w:val="0"/>
              <w:ind w:left="-75" w:right="-96"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13 462,80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13 774,60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16 323,10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15 423,10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15 423,10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9E56E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15 423,10</w:t>
            </w:r>
          </w:p>
        </w:tc>
        <w:tc>
          <w:tcPr>
            <w:tcW w:w="1134" w:type="dxa"/>
            <w:vAlign w:val="center"/>
          </w:tcPr>
          <w:p w:rsidR="009E56E3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89 829,80</w:t>
            </w:r>
          </w:p>
        </w:tc>
      </w:tr>
      <w:tr w:rsidR="009E56E3" w:rsidRPr="002C3198" w:rsidTr="009E56E3">
        <w:trPr>
          <w:trHeight w:val="212"/>
        </w:trPr>
        <w:tc>
          <w:tcPr>
            <w:tcW w:w="7655" w:type="dxa"/>
            <w:gridSpan w:val="4"/>
            <w:vMerge/>
          </w:tcPr>
          <w:p w:rsidR="009E56E3" w:rsidRPr="002C3198" w:rsidRDefault="009E56E3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56E3" w:rsidRPr="002C3198" w:rsidRDefault="009E56E3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snapToGrid w:val="0"/>
              <w:ind w:left="-75" w:right="-96"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13 462,80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13 774,60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16 323,10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9E56E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1134" w:type="dxa"/>
            <w:vAlign w:val="center"/>
          </w:tcPr>
          <w:p w:rsidR="009E56E3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89 829,80</w:t>
            </w:r>
          </w:p>
        </w:tc>
      </w:tr>
      <w:tr w:rsidR="009E56E3" w:rsidRPr="002C3198" w:rsidTr="00A32082">
        <w:trPr>
          <w:trHeight w:val="143"/>
        </w:trPr>
        <w:tc>
          <w:tcPr>
            <w:tcW w:w="7655" w:type="dxa"/>
            <w:gridSpan w:val="4"/>
            <w:vMerge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6E3" w:rsidRPr="002C3198" w:rsidTr="00A32082">
        <w:trPr>
          <w:trHeight w:val="216"/>
        </w:trPr>
        <w:tc>
          <w:tcPr>
            <w:tcW w:w="7655" w:type="dxa"/>
            <w:gridSpan w:val="4"/>
            <w:vMerge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6E3" w:rsidRPr="002C3198" w:rsidTr="00A32082">
        <w:trPr>
          <w:trHeight w:val="148"/>
        </w:trPr>
        <w:tc>
          <w:tcPr>
            <w:tcW w:w="7655" w:type="dxa"/>
            <w:gridSpan w:val="4"/>
            <w:vMerge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6"/>
        </w:trPr>
        <w:tc>
          <w:tcPr>
            <w:tcW w:w="7655" w:type="dxa"/>
            <w:gridSpan w:val="4"/>
            <w:vMerge w:val="restart"/>
          </w:tcPr>
          <w:p w:rsidR="009E56E3" w:rsidRPr="002C3198" w:rsidRDefault="009E56E3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Задача 1 Программы: Совершенствование условий и возможностей для развития и реализации потенциала молодежи, её успешной социализации и интеграции в общество</w:t>
            </w:r>
          </w:p>
          <w:p w:rsidR="009E56E3" w:rsidRPr="002C3198" w:rsidRDefault="009E56E3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134" w:type="dxa"/>
            <w:vAlign w:val="center"/>
          </w:tcPr>
          <w:p w:rsidR="009E56E3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88 311,80</w:t>
            </w:r>
          </w:p>
        </w:tc>
      </w:tr>
      <w:tr w:rsidR="009E56E3" w:rsidRPr="002C3198" w:rsidTr="009E56E3">
        <w:trPr>
          <w:trHeight w:val="206"/>
        </w:trPr>
        <w:tc>
          <w:tcPr>
            <w:tcW w:w="7655" w:type="dxa"/>
            <w:gridSpan w:val="4"/>
            <w:vMerge/>
          </w:tcPr>
          <w:p w:rsidR="009E56E3" w:rsidRPr="002C3198" w:rsidRDefault="009E56E3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56E3" w:rsidRPr="002C3198" w:rsidRDefault="009E56E3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134" w:type="dxa"/>
            <w:vAlign w:val="center"/>
          </w:tcPr>
          <w:p w:rsidR="009E56E3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88 311,80</w:t>
            </w:r>
          </w:p>
        </w:tc>
      </w:tr>
      <w:tr w:rsidR="009E56E3" w:rsidRPr="002C3198" w:rsidTr="00A32082">
        <w:trPr>
          <w:trHeight w:val="206"/>
        </w:trPr>
        <w:tc>
          <w:tcPr>
            <w:tcW w:w="7655" w:type="dxa"/>
            <w:gridSpan w:val="4"/>
            <w:vMerge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6E3" w:rsidRPr="002C3198" w:rsidTr="00A32082">
        <w:trPr>
          <w:trHeight w:val="206"/>
        </w:trPr>
        <w:tc>
          <w:tcPr>
            <w:tcW w:w="7655" w:type="dxa"/>
            <w:gridSpan w:val="4"/>
            <w:vMerge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6E3" w:rsidRPr="002C3198" w:rsidTr="00A32082">
        <w:trPr>
          <w:trHeight w:val="206"/>
        </w:trPr>
        <w:tc>
          <w:tcPr>
            <w:tcW w:w="7655" w:type="dxa"/>
            <w:gridSpan w:val="4"/>
            <w:vMerge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022E51">
        <w:trPr>
          <w:trHeight w:val="206"/>
        </w:trPr>
        <w:tc>
          <w:tcPr>
            <w:tcW w:w="2552" w:type="dxa"/>
            <w:vMerge w:val="restart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осуществляется в рамках Подпрограммы 1 «Молодой Арзамас».</w:t>
            </w:r>
          </w:p>
        </w:tc>
        <w:tc>
          <w:tcPr>
            <w:tcW w:w="1559" w:type="dxa"/>
            <w:vMerge w:val="restart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vMerge w:val="restart"/>
          </w:tcPr>
          <w:p w:rsidR="00022E51" w:rsidRPr="002C3198" w:rsidRDefault="00022E51" w:rsidP="00BB5CB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2018-2023 </w:t>
            </w:r>
            <w:proofErr w:type="spellStart"/>
            <w:proofErr w:type="gram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2410" w:type="dxa"/>
            <w:vMerge w:val="restart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Департамент, </w:t>
            </w: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департамент </w:t>
            </w:r>
            <w:r w:rsidRPr="002C3198">
              <w:rPr>
                <w:b/>
                <w:bCs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 w:cs="Times New Roman"/>
                <w:bCs/>
                <w:sz w:val="16"/>
                <w:szCs w:val="16"/>
              </w:rPr>
              <w:t>торговли  и туризма</w:t>
            </w: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022E51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022E51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88 311,80</w:t>
            </w:r>
          </w:p>
        </w:tc>
      </w:tr>
      <w:tr w:rsidR="00022E51" w:rsidRPr="002C3198" w:rsidTr="00022E51">
        <w:trPr>
          <w:trHeight w:val="240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022E51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022E51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88 311,80</w:t>
            </w:r>
          </w:p>
        </w:tc>
      </w:tr>
      <w:tr w:rsidR="00022E51" w:rsidRPr="002C3198" w:rsidTr="00A32082">
        <w:trPr>
          <w:trHeight w:val="181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A320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A32082">
        <w:trPr>
          <w:trHeight w:val="117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A320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A32082">
        <w:trPr>
          <w:trHeight w:val="241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A320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9E56E3">
        <w:trPr>
          <w:trHeight w:val="215"/>
        </w:trPr>
        <w:tc>
          <w:tcPr>
            <w:tcW w:w="7655" w:type="dxa"/>
            <w:gridSpan w:val="4"/>
            <w:vMerge w:val="restart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Задача 2 Программы: Расширение условий для духовно-нравственного воспитания, гражданского и патриотического становления молодежи, формирования толерантного отношения, всестороннего развития личности</w:t>
            </w:r>
          </w:p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022E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022E51" w:rsidRPr="002C3198" w:rsidTr="009E56E3">
        <w:trPr>
          <w:trHeight w:val="215"/>
        </w:trPr>
        <w:tc>
          <w:tcPr>
            <w:tcW w:w="7655" w:type="dxa"/>
            <w:gridSpan w:val="4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022E51" w:rsidRPr="002C3198" w:rsidTr="00A32082">
        <w:trPr>
          <w:trHeight w:val="215"/>
        </w:trPr>
        <w:tc>
          <w:tcPr>
            <w:tcW w:w="7655" w:type="dxa"/>
            <w:gridSpan w:val="4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A32082">
        <w:trPr>
          <w:trHeight w:val="215"/>
        </w:trPr>
        <w:tc>
          <w:tcPr>
            <w:tcW w:w="7655" w:type="dxa"/>
            <w:gridSpan w:val="4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A32082">
        <w:trPr>
          <w:trHeight w:val="215"/>
        </w:trPr>
        <w:tc>
          <w:tcPr>
            <w:tcW w:w="7655" w:type="dxa"/>
            <w:gridSpan w:val="4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022E51">
        <w:trPr>
          <w:trHeight w:val="215"/>
        </w:trPr>
        <w:tc>
          <w:tcPr>
            <w:tcW w:w="2552" w:type="dxa"/>
            <w:vMerge w:val="restart"/>
          </w:tcPr>
          <w:p w:rsidR="00022E51" w:rsidRPr="002C3198" w:rsidRDefault="00022E51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осуществляется в рамках Подпрограммы 2 «Патриотическое воспитание молодежи города Арзамаса».</w:t>
            </w:r>
          </w:p>
        </w:tc>
        <w:tc>
          <w:tcPr>
            <w:tcW w:w="1559" w:type="dxa"/>
            <w:vMerge w:val="restart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vMerge w:val="restart"/>
          </w:tcPr>
          <w:p w:rsidR="00022E51" w:rsidRPr="002C3198" w:rsidRDefault="00022E51" w:rsidP="00BB5CB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2018-2023 </w:t>
            </w:r>
            <w:proofErr w:type="spellStart"/>
            <w:proofErr w:type="gram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2410" w:type="dxa"/>
            <w:vMerge w:val="restart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Департамент, департамент образования</w:t>
            </w: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022E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022E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022E51" w:rsidRPr="002C3198" w:rsidTr="00022E51">
        <w:trPr>
          <w:trHeight w:val="186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022E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022E5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022E51" w:rsidRPr="002C3198" w:rsidTr="00A32082">
        <w:trPr>
          <w:trHeight w:val="151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A320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A32082">
        <w:trPr>
          <w:trHeight w:val="252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A320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A32082">
        <w:trPr>
          <w:trHeight w:val="173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A320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9E56E3">
        <w:trPr>
          <w:trHeight w:val="173"/>
        </w:trPr>
        <w:tc>
          <w:tcPr>
            <w:tcW w:w="7655" w:type="dxa"/>
            <w:gridSpan w:val="4"/>
            <w:vMerge w:val="restart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Задача 3 Программы: Совершенствование системы профилактической работы по предупреждению безнадзорности и правонарушений среди несовершеннолетних и организация занятости несовершеннолетних, находящихся в социально опасном положении</w:t>
            </w: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022E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</w:tr>
      <w:tr w:rsidR="00022E51" w:rsidRPr="002C3198" w:rsidTr="009E56E3">
        <w:trPr>
          <w:trHeight w:val="173"/>
        </w:trPr>
        <w:tc>
          <w:tcPr>
            <w:tcW w:w="7655" w:type="dxa"/>
            <w:gridSpan w:val="4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022E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</w:tr>
      <w:tr w:rsidR="00022E51" w:rsidRPr="002C3198" w:rsidTr="00A32082">
        <w:trPr>
          <w:trHeight w:val="173"/>
        </w:trPr>
        <w:tc>
          <w:tcPr>
            <w:tcW w:w="7655" w:type="dxa"/>
            <w:gridSpan w:val="4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A32082">
        <w:trPr>
          <w:trHeight w:val="173"/>
        </w:trPr>
        <w:tc>
          <w:tcPr>
            <w:tcW w:w="7655" w:type="dxa"/>
            <w:gridSpan w:val="4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A32082">
        <w:trPr>
          <w:trHeight w:val="173"/>
        </w:trPr>
        <w:tc>
          <w:tcPr>
            <w:tcW w:w="7655" w:type="dxa"/>
            <w:gridSpan w:val="4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9E56E3">
        <w:trPr>
          <w:trHeight w:val="173"/>
        </w:trPr>
        <w:tc>
          <w:tcPr>
            <w:tcW w:w="2552" w:type="dxa"/>
            <w:vMerge w:val="restart"/>
          </w:tcPr>
          <w:p w:rsidR="00022E51" w:rsidRPr="002C3198" w:rsidRDefault="00022E51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осуществляется в рамках Подпрограммы 3 «Профилактика   безнадзорности и    правонарушений несовершеннолетних города Арзамаса».</w:t>
            </w:r>
          </w:p>
        </w:tc>
        <w:tc>
          <w:tcPr>
            <w:tcW w:w="1559" w:type="dxa"/>
            <w:vMerge w:val="restart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vMerge w:val="restart"/>
          </w:tcPr>
          <w:p w:rsidR="00022E51" w:rsidRPr="002C3198" w:rsidRDefault="00022E51" w:rsidP="00BB5CB5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2018-2023 </w:t>
            </w:r>
            <w:proofErr w:type="spellStart"/>
            <w:proofErr w:type="gram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2410" w:type="dxa"/>
            <w:vMerge w:val="restart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Департамент, </w:t>
            </w:r>
            <w:r w:rsidRPr="002C3198">
              <w:rPr>
                <w:rFonts w:ascii="Times New Roman" w:hAnsi="Times New Roman"/>
                <w:sz w:val="16"/>
                <w:szCs w:val="16"/>
              </w:rPr>
              <w:t>сектор по обеспечению деятельности КДН и ЗП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022E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</w:tr>
      <w:tr w:rsidR="00022E51" w:rsidRPr="002C3198" w:rsidTr="009E56E3">
        <w:trPr>
          <w:trHeight w:val="173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022E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</w:tr>
      <w:tr w:rsidR="00022E51" w:rsidRPr="002C3198" w:rsidTr="00A32082">
        <w:trPr>
          <w:trHeight w:val="173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A320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A32082">
        <w:trPr>
          <w:trHeight w:val="173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A320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2E51" w:rsidRPr="002C3198" w:rsidTr="00A32082">
        <w:trPr>
          <w:trHeight w:val="173"/>
        </w:trPr>
        <w:tc>
          <w:tcPr>
            <w:tcW w:w="2552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22E51" w:rsidRPr="002C3198" w:rsidRDefault="00022E5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022E51" w:rsidRPr="002C3198" w:rsidRDefault="00022E51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22E51" w:rsidRPr="002C3198" w:rsidRDefault="00022E51" w:rsidP="00A320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22E51" w:rsidRPr="002C3198" w:rsidRDefault="00022E5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pStyle w:val="ConsPlusNormal"/>
        <w:jc w:val="center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lastRenderedPageBreak/>
        <w:t xml:space="preserve">Таблица 2. Перечень программных мероприятий </w:t>
      </w:r>
    </w:p>
    <w:tbl>
      <w:tblPr>
        <w:tblW w:w="1577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33"/>
        <w:gridCol w:w="1363"/>
        <w:gridCol w:w="1117"/>
        <w:gridCol w:w="2372"/>
        <w:gridCol w:w="1675"/>
        <w:gridCol w:w="978"/>
        <w:gridCol w:w="978"/>
        <w:gridCol w:w="839"/>
        <w:gridCol w:w="838"/>
        <w:gridCol w:w="839"/>
        <w:gridCol w:w="838"/>
        <w:gridCol w:w="1257"/>
      </w:tblGrid>
      <w:tr w:rsidR="009E56E3" w:rsidRPr="002C3198" w:rsidTr="009E56E3">
        <w:trPr>
          <w:trHeight w:val="480"/>
          <w:tblHeader/>
        </w:trPr>
        <w:tc>
          <w:tcPr>
            <w:tcW w:w="2652" w:type="dxa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396" w:type="dxa"/>
            <w:gridSpan w:val="2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Категория расходов (капвложения и прочие расходы)</w:t>
            </w:r>
          </w:p>
        </w:tc>
        <w:tc>
          <w:tcPr>
            <w:tcW w:w="1117" w:type="dxa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Сроки выполнения</w:t>
            </w:r>
          </w:p>
        </w:tc>
        <w:tc>
          <w:tcPr>
            <w:tcW w:w="2372" w:type="dxa"/>
            <w:vMerge w:val="restart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Разработчик-координатор/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соисполнители мероприятий</w:t>
            </w:r>
          </w:p>
        </w:tc>
        <w:tc>
          <w:tcPr>
            <w:tcW w:w="8242" w:type="dxa"/>
            <w:gridSpan w:val="8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Потребность в финансовых ресурсах  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 годам реализации Программы, </w:t>
            </w:r>
            <w:proofErr w:type="spellStart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9E56E3" w:rsidRPr="002C3198" w:rsidTr="009E56E3">
        <w:trPr>
          <w:trHeight w:val="240"/>
          <w:tblHeader/>
        </w:trPr>
        <w:tc>
          <w:tcPr>
            <w:tcW w:w="265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78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78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2019  год</w:t>
            </w:r>
          </w:p>
        </w:tc>
        <w:tc>
          <w:tcPr>
            <w:tcW w:w="839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38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39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38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57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9E56E3" w:rsidRPr="002C3198" w:rsidTr="009E56E3">
        <w:trPr>
          <w:trHeight w:val="240"/>
        </w:trPr>
        <w:tc>
          <w:tcPr>
            <w:tcW w:w="7537" w:type="dxa"/>
            <w:gridSpan w:val="5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Всего по муниципальной программе  «Молодежь города Арзамаса в </w:t>
            </w:r>
            <w:r w:rsidRPr="002C3198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XXI</w:t>
            </w: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веке»                            </w:t>
            </w:r>
          </w:p>
        </w:tc>
        <w:tc>
          <w:tcPr>
            <w:tcW w:w="1675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snapToGrid w:val="0"/>
              <w:ind w:left="-75" w:right="-96"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13 462,80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13 774,60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16 323,10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15 423,10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15 423,10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15 423,10</w:t>
            </w:r>
          </w:p>
        </w:tc>
        <w:tc>
          <w:tcPr>
            <w:tcW w:w="1257" w:type="dxa"/>
            <w:vAlign w:val="center"/>
          </w:tcPr>
          <w:p w:rsidR="009E56E3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89 829,80</w:t>
            </w:r>
          </w:p>
        </w:tc>
      </w:tr>
      <w:tr w:rsidR="009E56E3" w:rsidRPr="002C3198" w:rsidTr="009E56E3">
        <w:trPr>
          <w:trHeight w:val="240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snapToGrid w:val="0"/>
              <w:ind w:left="-75" w:right="-96"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13 462,80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13 774,60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16 323,10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1257" w:type="dxa"/>
            <w:vAlign w:val="center"/>
          </w:tcPr>
          <w:p w:rsidR="009E56E3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89 829,80</w:t>
            </w:r>
          </w:p>
        </w:tc>
      </w:tr>
      <w:tr w:rsidR="009E56E3" w:rsidRPr="002C3198" w:rsidTr="009E56E3">
        <w:trPr>
          <w:trHeight w:val="240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40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40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126"/>
        </w:trPr>
        <w:tc>
          <w:tcPr>
            <w:tcW w:w="15779" w:type="dxa"/>
            <w:gridSpan w:val="13"/>
          </w:tcPr>
          <w:p w:rsidR="009E56E3" w:rsidRPr="002C3198" w:rsidRDefault="009E56E3" w:rsidP="006802DD">
            <w:pPr>
              <w:ind w:firstLine="0"/>
              <w:jc w:val="left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Подпрограмма 1 «Молодой Арзамас»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9E56E3" w:rsidRPr="002C3198" w:rsidTr="009E56E3">
        <w:trPr>
          <w:trHeight w:val="126"/>
        </w:trPr>
        <w:tc>
          <w:tcPr>
            <w:tcW w:w="7537" w:type="dxa"/>
            <w:gridSpan w:val="5"/>
            <w:vMerge w:val="restart"/>
          </w:tcPr>
          <w:p w:rsidR="009E56E3" w:rsidRPr="002C3198" w:rsidRDefault="009E56E3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Цель подпрограммы: Совершенствование</w:t>
            </w:r>
            <w:r w:rsidRPr="002C3198">
              <w:rPr>
                <w:rFonts w:ascii="Times New Roman" w:hAnsi="Times New Roman"/>
                <w:sz w:val="16"/>
                <w:szCs w:val="16"/>
              </w:rPr>
              <w:t xml:space="preserve"> условий и возможностей для развития и реализации потенциала молодежи, её успешной социализации и интеграции в общество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13 244,80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13 514,60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16 063,10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15163,10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15163,10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15163,10</w:t>
            </w:r>
          </w:p>
        </w:tc>
        <w:tc>
          <w:tcPr>
            <w:tcW w:w="1257" w:type="dxa"/>
            <w:vAlign w:val="center"/>
          </w:tcPr>
          <w:p w:rsidR="009E56E3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88 311,80</w:t>
            </w:r>
          </w:p>
        </w:tc>
      </w:tr>
      <w:tr w:rsidR="009E56E3" w:rsidRPr="002C3198" w:rsidTr="009E56E3">
        <w:trPr>
          <w:trHeight w:val="212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257" w:type="dxa"/>
            <w:vAlign w:val="center"/>
          </w:tcPr>
          <w:p w:rsidR="009E56E3" w:rsidRPr="002C3198" w:rsidRDefault="00022E5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88 311,80</w:t>
            </w:r>
          </w:p>
        </w:tc>
      </w:tr>
      <w:tr w:rsidR="009E56E3" w:rsidRPr="002C3198" w:rsidTr="009E56E3">
        <w:trPr>
          <w:trHeight w:val="143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16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14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40D8F" w:rsidRPr="002C3198" w:rsidTr="009E56E3">
        <w:trPr>
          <w:trHeight w:val="178"/>
        </w:trPr>
        <w:tc>
          <w:tcPr>
            <w:tcW w:w="7537" w:type="dxa"/>
            <w:gridSpan w:val="5"/>
            <w:vMerge w:val="restart"/>
          </w:tcPr>
          <w:p w:rsidR="00E40D8F" w:rsidRPr="002C3198" w:rsidRDefault="00E40D8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Задача 1 подпрограммы: 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экономической, политической, творческой активности молодежи, вовлечение молодежи в социальную практику.                                      </w:t>
            </w:r>
          </w:p>
        </w:tc>
        <w:tc>
          <w:tcPr>
            <w:tcW w:w="1675" w:type="dxa"/>
          </w:tcPr>
          <w:p w:rsidR="00E40D8F" w:rsidRPr="002C3198" w:rsidRDefault="00E40D8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vAlign w:val="center"/>
          </w:tcPr>
          <w:p w:rsidR="00E40D8F" w:rsidRPr="002C3198" w:rsidRDefault="00E40D8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978" w:type="dxa"/>
            <w:vAlign w:val="center"/>
          </w:tcPr>
          <w:p w:rsidR="00E40D8F" w:rsidRPr="002C3198" w:rsidRDefault="00E40D8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839" w:type="dxa"/>
            <w:vAlign w:val="center"/>
          </w:tcPr>
          <w:p w:rsidR="00E40D8F" w:rsidRPr="002C3198" w:rsidRDefault="00E40D8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838" w:type="dxa"/>
            <w:vAlign w:val="center"/>
          </w:tcPr>
          <w:p w:rsidR="00E40D8F" w:rsidRPr="002C3198" w:rsidRDefault="00E40D8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39" w:type="dxa"/>
            <w:vAlign w:val="center"/>
          </w:tcPr>
          <w:p w:rsidR="00E40D8F" w:rsidRPr="002C3198" w:rsidRDefault="00E40D8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38" w:type="dxa"/>
            <w:vAlign w:val="center"/>
          </w:tcPr>
          <w:p w:rsidR="00E40D8F" w:rsidRPr="002C3198" w:rsidRDefault="00E40D8F" w:rsidP="009E56E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257" w:type="dxa"/>
            <w:vAlign w:val="center"/>
          </w:tcPr>
          <w:p w:rsidR="00E40D8F" w:rsidRPr="002C3198" w:rsidRDefault="00E40D8F" w:rsidP="00E40D8F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88 311,80</w:t>
            </w:r>
          </w:p>
        </w:tc>
      </w:tr>
      <w:tr w:rsidR="00E40D8F" w:rsidRPr="002C3198" w:rsidTr="009E56E3">
        <w:trPr>
          <w:trHeight w:val="137"/>
        </w:trPr>
        <w:tc>
          <w:tcPr>
            <w:tcW w:w="7537" w:type="dxa"/>
            <w:gridSpan w:val="5"/>
            <w:vMerge/>
          </w:tcPr>
          <w:p w:rsidR="00E40D8F" w:rsidRPr="002C3198" w:rsidRDefault="00E40D8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E40D8F" w:rsidRPr="002C3198" w:rsidRDefault="00E40D8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E40D8F" w:rsidRPr="002C3198" w:rsidRDefault="00E40D8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978" w:type="dxa"/>
            <w:vAlign w:val="center"/>
          </w:tcPr>
          <w:p w:rsidR="00E40D8F" w:rsidRPr="002C3198" w:rsidRDefault="00E40D8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839" w:type="dxa"/>
            <w:vAlign w:val="center"/>
          </w:tcPr>
          <w:p w:rsidR="00E40D8F" w:rsidRPr="002C3198" w:rsidRDefault="00E40D8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838" w:type="dxa"/>
            <w:vAlign w:val="center"/>
          </w:tcPr>
          <w:p w:rsidR="00E40D8F" w:rsidRPr="002C3198" w:rsidRDefault="00E40D8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39" w:type="dxa"/>
            <w:vAlign w:val="center"/>
          </w:tcPr>
          <w:p w:rsidR="00E40D8F" w:rsidRPr="002C3198" w:rsidRDefault="00E40D8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38" w:type="dxa"/>
            <w:vAlign w:val="center"/>
          </w:tcPr>
          <w:p w:rsidR="00E40D8F" w:rsidRPr="002C3198" w:rsidRDefault="00E40D8F" w:rsidP="009E56E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257" w:type="dxa"/>
            <w:vAlign w:val="center"/>
          </w:tcPr>
          <w:p w:rsidR="00E40D8F" w:rsidRPr="002C3198" w:rsidRDefault="00E40D8F" w:rsidP="00E40D8F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88 311,80</w:t>
            </w:r>
          </w:p>
        </w:tc>
      </w:tr>
      <w:tr w:rsidR="009E56E3" w:rsidRPr="002C3198" w:rsidTr="009E56E3">
        <w:trPr>
          <w:trHeight w:val="156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101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Основное мероприятие 1 подпрограммы: Организация деятельности по развитию социальной активности и компетенции молодых людей, формированию муниципальной поддержки молодежных инициатив, инноваций и условий для роста деловой, экономической, политической, творческой</w:t>
            </w:r>
          </w:p>
          <w:p w:rsidR="009E56E3" w:rsidRPr="002C3198" w:rsidRDefault="009E56E3" w:rsidP="00BB5CB5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активности молодежи, вовлечению молодежи в социальную практику.</w:t>
            </w:r>
            <w:r w:rsidRPr="002C3198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363" w:type="dxa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left="110"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117" w:type="dxa"/>
            <w:vMerge w:val="restart"/>
          </w:tcPr>
          <w:p w:rsidR="009E56E3" w:rsidRPr="002C3198" w:rsidRDefault="009E56E3" w:rsidP="00BB5CB5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2018-2023 гг.</w:t>
            </w:r>
          </w:p>
        </w:tc>
        <w:tc>
          <w:tcPr>
            <w:tcW w:w="2372" w:type="dxa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E40D8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3 057,80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E40D8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3 057,80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Основное мероприятие 2 подпрограммы: Обеспечение условий для выполнения муниципального задания МУ «КУМ»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117" w:type="dxa"/>
            <w:vMerge w:val="restart"/>
          </w:tcPr>
          <w:p w:rsidR="009E56E3" w:rsidRPr="002C3198" w:rsidRDefault="009E56E3" w:rsidP="00BB5CB5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2018-2023 гг.</w:t>
            </w:r>
          </w:p>
        </w:tc>
        <w:tc>
          <w:tcPr>
            <w:tcW w:w="2372" w:type="dxa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Департамент </w:t>
            </w:r>
            <w:r w:rsidRPr="002C3198">
              <w:rPr>
                <w:b/>
                <w:bCs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торговли  и туризма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806B6B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806B6B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59 8</w:t>
            </w:r>
            <w:r w:rsidR="00E40D8F"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81,00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806B6B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806B6B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59 881,00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  <w:r w:rsidR="00381CBD" w:rsidRPr="002C319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Основное мероприятие 3 подпрограммы:  Обеспечение условий для выполнения муниципального задания МБУ ЦОД «Молодежный»</w:t>
            </w:r>
          </w:p>
        </w:tc>
        <w:tc>
          <w:tcPr>
            <w:tcW w:w="1363" w:type="dxa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117" w:type="dxa"/>
            <w:vMerge w:val="restart"/>
          </w:tcPr>
          <w:p w:rsidR="009E56E3" w:rsidRPr="002C3198" w:rsidRDefault="009E56E3" w:rsidP="00BB5CB5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2018-2023 гг.</w:t>
            </w:r>
          </w:p>
        </w:tc>
        <w:tc>
          <w:tcPr>
            <w:tcW w:w="2372" w:type="dxa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3 647,00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3 799,60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806B6B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25 373,00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3 647,00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3 799,60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806B6B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25 373,00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425"/>
        </w:trPr>
        <w:tc>
          <w:tcPr>
            <w:tcW w:w="15779" w:type="dxa"/>
            <w:gridSpan w:val="13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lastRenderedPageBreak/>
              <w:t>Подпрограмма 2 «Патриотическое воспитание молодежи города Арзамаса»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Цель подпрограммы:    </w:t>
            </w:r>
          </w:p>
          <w:p w:rsidR="009E56E3" w:rsidRPr="002C3198" w:rsidRDefault="009E56E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Расширение условий для духовно-нравственного воспитания, гражданского и патриотического становления молодежи, формирования толерантного отношения, всестороннего развития личности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806B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806B6B"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806B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  <w:r w:rsidR="00806B6B"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06B6B" w:rsidRPr="002C3198" w:rsidTr="009E56E3">
        <w:trPr>
          <w:trHeight w:val="208"/>
        </w:trPr>
        <w:tc>
          <w:tcPr>
            <w:tcW w:w="7537" w:type="dxa"/>
            <w:gridSpan w:val="5"/>
            <w:vMerge w:val="restart"/>
          </w:tcPr>
          <w:p w:rsidR="00806B6B" w:rsidRPr="002C3198" w:rsidRDefault="00806B6B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Задача 1 подпрограммы: Развитие и укрепление системы гражданско-патриотического воспитания в городе Арзамас.</w:t>
            </w:r>
          </w:p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BE5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806B6B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BE5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06B6B" w:rsidRPr="002C3198" w:rsidTr="009E56E3">
        <w:trPr>
          <w:trHeight w:val="208"/>
        </w:trPr>
        <w:tc>
          <w:tcPr>
            <w:tcW w:w="2685" w:type="dxa"/>
            <w:gridSpan w:val="2"/>
            <w:vMerge w:val="restart"/>
          </w:tcPr>
          <w:p w:rsidR="00806B6B" w:rsidRPr="002C3198" w:rsidRDefault="00806B6B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Основное мероприятие 1 подпрограммы: Организация</w:t>
            </w:r>
            <w:r w:rsidRPr="002C3198">
              <w:rPr>
                <w:rFonts w:ascii="Times New Roman" w:hAnsi="Times New Roman"/>
                <w:sz w:val="16"/>
                <w:szCs w:val="16"/>
              </w:rPr>
              <w:t xml:space="preserve"> деятельности по развитию и укреплению  </w:t>
            </w:r>
          </w:p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системы гражданско-патриотического воспитания в городе Арзамас</w:t>
            </w: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r w:rsidRPr="002C3198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363" w:type="dxa"/>
            <w:vMerge w:val="restart"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117" w:type="dxa"/>
            <w:vMerge w:val="restart"/>
          </w:tcPr>
          <w:p w:rsidR="00806B6B" w:rsidRPr="002C3198" w:rsidRDefault="00806B6B" w:rsidP="00BB5CB5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2018-2023 гг.</w:t>
            </w:r>
          </w:p>
        </w:tc>
        <w:tc>
          <w:tcPr>
            <w:tcW w:w="2372" w:type="dxa"/>
            <w:vMerge w:val="restart"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Департамент, </w:t>
            </w: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департамент образования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BE5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806B6B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9E56E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BE5BE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E10F4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27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9E56E3" w:rsidRPr="002C3198" w:rsidTr="009E56E3">
        <w:trPr>
          <w:trHeight w:val="425"/>
        </w:trPr>
        <w:tc>
          <w:tcPr>
            <w:tcW w:w="15779" w:type="dxa"/>
            <w:gridSpan w:val="13"/>
          </w:tcPr>
          <w:p w:rsidR="009E56E3" w:rsidRPr="002C3198" w:rsidRDefault="009E56E3" w:rsidP="006802DD">
            <w:pPr>
              <w:ind w:firstLine="0"/>
              <w:jc w:val="left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Подпрограмма 3 «Профилактика   безнадзорности и    правонарушений несовершеннолетних города Арзамаса»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Цель подпрограммы:    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Совершенствование системы профилактической работы по предупреждению безнадзорности и правонарушений среди несовершеннолетних и организация занятости несовершеннолетних, находящихся в социально опасном положении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806B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06B6B" w:rsidRPr="002C31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806B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06B6B" w:rsidRPr="002C31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Задача 1 подпрограммы: повышение эффективности межведомственного взаимодействия, координация деятельности и информационно-методическое  обеспечение учреждений системы профилактики безнадзорности и правонарушений  несовершеннолетних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Основное мероприятие 1 подпрограммы: 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Организация деятельности по повышению эффективности межведомственного взаимодействия, координации деятельности и информационно-методическому  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обеспечению учреждений системы профилактики безнадзорности и правонарушений несовершеннолетних.</w:t>
            </w:r>
            <w:r w:rsidRPr="002C3198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363" w:type="dxa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 w:val="restart"/>
          </w:tcPr>
          <w:p w:rsidR="009E56E3" w:rsidRPr="002C3198" w:rsidRDefault="009E56E3" w:rsidP="00BB5CB5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2018-2023 </w:t>
            </w:r>
            <w:proofErr w:type="spellStart"/>
            <w:proofErr w:type="gramStart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72" w:type="dxa"/>
            <w:vMerge w:val="restart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Департамент, сектор по обеспечению деятельности КДН и ЗП, департамент образования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2685" w:type="dxa"/>
            <w:gridSpan w:val="2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806B6B" w:rsidRPr="002C3198" w:rsidTr="009E56E3">
        <w:trPr>
          <w:trHeight w:val="208"/>
        </w:trPr>
        <w:tc>
          <w:tcPr>
            <w:tcW w:w="7537" w:type="dxa"/>
            <w:gridSpan w:val="5"/>
            <w:vMerge w:val="restart"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Задача 2 подпрограммы: Организация работы по предупреждению семейного неблагополучия,  профилактике детского и семейного алкоголизма, употребления несовершеннолетними </w:t>
            </w:r>
            <w:proofErr w:type="spellStart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веществ, насилия и жестокого обращения в отношении несовершеннолетних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BE5B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</w:tr>
      <w:tr w:rsidR="00806B6B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BE5B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E56E3" w:rsidRPr="002C3198" w:rsidTr="009E56E3">
        <w:trPr>
          <w:trHeight w:val="208"/>
        </w:trPr>
        <w:tc>
          <w:tcPr>
            <w:tcW w:w="7537" w:type="dxa"/>
            <w:gridSpan w:val="5"/>
            <w:vMerge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9E56E3" w:rsidRPr="002C3198" w:rsidRDefault="009E56E3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06B6B" w:rsidRPr="002C3198" w:rsidTr="00022E51">
        <w:trPr>
          <w:trHeight w:val="208"/>
        </w:trPr>
        <w:tc>
          <w:tcPr>
            <w:tcW w:w="2685" w:type="dxa"/>
            <w:gridSpan w:val="2"/>
            <w:vMerge w:val="restart"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Основное мероприятие 2 подпрограммы:</w:t>
            </w:r>
          </w:p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Организация работы по предупреждению семейного неблагополучия, профилактике детского и семейного алкоголизма, употребления несовершеннолетними </w:t>
            </w:r>
            <w:proofErr w:type="spellStart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веществ, насилия и жестокого обращения в отношении несовершеннолетних.</w:t>
            </w:r>
            <w:r w:rsidRPr="002C3198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363" w:type="dxa"/>
            <w:vMerge w:val="restart"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117" w:type="dxa"/>
            <w:vMerge w:val="restart"/>
          </w:tcPr>
          <w:p w:rsidR="00806B6B" w:rsidRPr="002C3198" w:rsidRDefault="00806B6B" w:rsidP="00BB5CB5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2018-2023 гг.</w:t>
            </w:r>
          </w:p>
        </w:tc>
        <w:tc>
          <w:tcPr>
            <w:tcW w:w="2372" w:type="dxa"/>
            <w:vMerge w:val="restart"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Департамент, сектор по обеспечению деятельности КДН и ЗП, департамент образования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022E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BE5B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</w:tr>
      <w:tr w:rsidR="00806B6B" w:rsidRPr="002C3198" w:rsidTr="00022E51">
        <w:trPr>
          <w:trHeight w:val="208"/>
        </w:trPr>
        <w:tc>
          <w:tcPr>
            <w:tcW w:w="2685" w:type="dxa"/>
            <w:gridSpan w:val="2"/>
            <w:vMerge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06B6B" w:rsidRPr="002C3198" w:rsidRDefault="00806B6B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9E5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022E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806B6B" w:rsidRPr="002C3198" w:rsidRDefault="00806B6B" w:rsidP="00BE5B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</w:tr>
      <w:tr w:rsidR="00022E51" w:rsidRPr="002C3198" w:rsidTr="00022E51">
        <w:trPr>
          <w:trHeight w:val="208"/>
        </w:trPr>
        <w:tc>
          <w:tcPr>
            <w:tcW w:w="2685" w:type="dxa"/>
            <w:gridSpan w:val="2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022E5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022E51">
        <w:trPr>
          <w:trHeight w:val="208"/>
        </w:trPr>
        <w:tc>
          <w:tcPr>
            <w:tcW w:w="2685" w:type="dxa"/>
            <w:gridSpan w:val="2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022E5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022E51">
        <w:trPr>
          <w:trHeight w:val="208"/>
        </w:trPr>
        <w:tc>
          <w:tcPr>
            <w:tcW w:w="2685" w:type="dxa"/>
            <w:gridSpan w:val="2"/>
            <w:vMerge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022E5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9E56E3">
        <w:trPr>
          <w:cantSplit/>
          <w:trHeight w:val="208"/>
        </w:trPr>
        <w:tc>
          <w:tcPr>
            <w:tcW w:w="7537" w:type="dxa"/>
            <w:gridSpan w:val="5"/>
            <w:vMerge w:val="restart"/>
          </w:tcPr>
          <w:p w:rsidR="00022E51" w:rsidRPr="002C3198" w:rsidRDefault="00022E51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Задача 3 подпрограммы: Организация   занятости несовершеннолетних, находящихся в социально опасном положении</w:t>
            </w:r>
          </w:p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9E56E3">
        <w:trPr>
          <w:cantSplit/>
          <w:trHeight w:val="208"/>
        </w:trPr>
        <w:tc>
          <w:tcPr>
            <w:tcW w:w="7537" w:type="dxa"/>
            <w:gridSpan w:val="5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9E56E3">
        <w:trPr>
          <w:cantSplit/>
          <w:trHeight w:val="208"/>
        </w:trPr>
        <w:tc>
          <w:tcPr>
            <w:tcW w:w="7537" w:type="dxa"/>
            <w:gridSpan w:val="5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9E56E3">
        <w:trPr>
          <w:cantSplit/>
          <w:trHeight w:val="208"/>
        </w:trPr>
        <w:tc>
          <w:tcPr>
            <w:tcW w:w="7537" w:type="dxa"/>
            <w:gridSpan w:val="5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9E56E3">
        <w:trPr>
          <w:cantSplit/>
          <w:trHeight w:val="208"/>
        </w:trPr>
        <w:tc>
          <w:tcPr>
            <w:tcW w:w="7537" w:type="dxa"/>
            <w:gridSpan w:val="5"/>
            <w:vMerge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022E51">
        <w:trPr>
          <w:cantSplit/>
          <w:trHeight w:val="208"/>
        </w:trPr>
        <w:tc>
          <w:tcPr>
            <w:tcW w:w="2685" w:type="dxa"/>
            <w:gridSpan w:val="2"/>
            <w:vMerge w:val="restart"/>
          </w:tcPr>
          <w:p w:rsidR="00022E51" w:rsidRPr="002C3198" w:rsidRDefault="00022E51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 подпрограммы: </w:t>
            </w:r>
          </w:p>
          <w:p w:rsidR="00022E51" w:rsidRPr="002C3198" w:rsidRDefault="00022E51" w:rsidP="006802DD">
            <w:pPr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Организация   занятости несовершеннолетних, находящихся в социально опасном положении.</w:t>
            </w:r>
            <w:r w:rsidRPr="002C3198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63" w:type="dxa"/>
            <w:vMerge w:val="restart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-</w:t>
            </w:r>
          </w:p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 w:val="restart"/>
          </w:tcPr>
          <w:p w:rsidR="00022E51" w:rsidRPr="002C3198" w:rsidRDefault="00022E51" w:rsidP="00BB5CB5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2018-2023 гг.</w:t>
            </w:r>
          </w:p>
        </w:tc>
        <w:tc>
          <w:tcPr>
            <w:tcW w:w="2372" w:type="dxa"/>
            <w:vMerge w:val="restart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Департамент, сектор по обеспечению деятельности КДН и ЗП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022E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022E51">
        <w:trPr>
          <w:cantSplit/>
          <w:trHeight w:val="208"/>
        </w:trPr>
        <w:tc>
          <w:tcPr>
            <w:tcW w:w="2685" w:type="dxa"/>
            <w:gridSpan w:val="2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022E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022E51">
        <w:trPr>
          <w:cantSplit/>
          <w:trHeight w:val="208"/>
        </w:trPr>
        <w:tc>
          <w:tcPr>
            <w:tcW w:w="2685" w:type="dxa"/>
            <w:gridSpan w:val="2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022E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022E51">
        <w:trPr>
          <w:cantSplit/>
          <w:trHeight w:val="208"/>
        </w:trPr>
        <w:tc>
          <w:tcPr>
            <w:tcW w:w="2685" w:type="dxa"/>
            <w:gridSpan w:val="2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022E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022E51">
        <w:trPr>
          <w:cantSplit/>
          <w:trHeight w:val="208"/>
        </w:trPr>
        <w:tc>
          <w:tcPr>
            <w:tcW w:w="2685" w:type="dxa"/>
            <w:gridSpan w:val="2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022E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22E51" w:rsidRPr="002C3198" w:rsidTr="009E56E3">
        <w:trPr>
          <w:cantSplit/>
          <w:trHeight w:val="77"/>
        </w:trPr>
        <w:tc>
          <w:tcPr>
            <w:tcW w:w="2685" w:type="dxa"/>
            <w:gridSpan w:val="2"/>
            <w:vMerge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22E51" w:rsidRPr="002C3198" w:rsidRDefault="00022E51" w:rsidP="009E56E3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022E51" w:rsidRPr="002C3198" w:rsidRDefault="00022E51" w:rsidP="00022E51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22E51" w:rsidRPr="002C3198" w:rsidRDefault="00022E51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</w:tbl>
    <w:p w:rsidR="006802DD" w:rsidRPr="002C3198" w:rsidRDefault="006802DD" w:rsidP="006802DD">
      <w:pPr>
        <w:pStyle w:val="ConsPlusNormal"/>
        <w:ind w:left="-180"/>
        <w:outlineLvl w:val="3"/>
        <w:rPr>
          <w:rFonts w:ascii="Times New Roman" w:hAnsi="Times New Roman" w:cs="Times New Roman"/>
          <w:color w:val="FF0000"/>
          <w:sz w:val="24"/>
          <w:szCs w:val="24"/>
        </w:rPr>
      </w:pPr>
    </w:p>
    <w:p w:rsidR="006802DD" w:rsidRPr="002C3198" w:rsidRDefault="006802DD" w:rsidP="006802DD">
      <w:pPr>
        <w:pStyle w:val="ConsPlusNormal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2C31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198">
        <w:rPr>
          <w:rFonts w:ascii="Times New Roman" w:hAnsi="Times New Roman"/>
          <w:sz w:val="16"/>
          <w:szCs w:val="16"/>
        </w:rPr>
        <w:t xml:space="preserve">мероприятия муниципальной программы разработаны по основным направлениям реализации муниципальной программы в разрезе поставленных задач. Разработчиком – координатором муниципальной программы ежегодно разрабатывается и утверждается более детальный перечень к каждому основному мероприятию.                                   </w:t>
      </w:r>
      <w:r w:rsidRPr="002C3198">
        <w:rPr>
          <w:rFonts w:ascii="Times New Roman" w:hAnsi="Times New Roman" w:cs="Times New Roman"/>
          <w:sz w:val="24"/>
          <w:szCs w:val="24"/>
        </w:rPr>
        <w:br w:type="page"/>
      </w: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lastRenderedPageBreak/>
        <w:t>2.6. Индикаторы достижения цели и непосредственные результаты реализации муниципальной программы</w:t>
      </w: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2C3198">
        <w:rPr>
          <w:rFonts w:ascii="Times New Roman" w:hAnsi="Times New Roman" w:cs="Times New Roman"/>
        </w:rPr>
        <w:t>Таблица 3. Сведения об индикаторах и показателях</w:t>
      </w: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2C3198">
        <w:rPr>
          <w:rFonts w:ascii="Times New Roman" w:hAnsi="Times New Roman" w:cs="Times New Roman"/>
        </w:rPr>
        <w:t xml:space="preserve"> непосредственных результатов реализации муниципальной программы</w:t>
      </w:r>
    </w:p>
    <w:tbl>
      <w:tblPr>
        <w:tblW w:w="15452" w:type="dxa"/>
        <w:tblInd w:w="-483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992"/>
        <w:gridCol w:w="1134"/>
        <w:gridCol w:w="1134"/>
        <w:gridCol w:w="1134"/>
        <w:gridCol w:w="1134"/>
        <w:gridCol w:w="1134"/>
        <w:gridCol w:w="992"/>
        <w:gridCol w:w="992"/>
        <w:gridCol w:w="1277"/>
      </w:tblGrid>
      <w:tr w:rsidR="00BB5CB5" w:rsidRPr="002C3198" w:rsidTr="00BB5CB5">
        <w:trPr>
          <w:tblHeader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№ </w:t>
            </w:r>
          </w:p>
        </w:tc>
        <w:tc>
          <w:tcPr>
            <w:tcW w:w="49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Ед. измерения </w:t>
            </w:r>
          </w:p>
        </w:tc>
        <w:tc>
          <w:tcPr>
            <w:tcW w:w="893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Значение индикатора/непосредственного результата </w:t>
            </w:r>
          </w:p>
        </w:tc>
      </w:tr>
      <w:tr w:rsidR="00BB5CB5" w:rsidRPr="002C3198" w:rsidTr="00BB5CB5">
        <w:trPr>
          <w:tblHeader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rPr>
                <w:color w:val="auto"/>
              </w:rPr>
            </w:pPr>
          </w:p>
        </w:tc>
        <w:tc>
          <w:tcPr>
            <w:tcW w:w="49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2023 год</w:t>
            </w:r>
          </w:p>
        </w:tc>
      </w:tr>
      <w:tr w:rsidR="00BB5CB5" w:rsidRPr="002C3198" w:rsidTr="00E10F40">
        <w:tc>
          <w:tcPr>
            <w:tcW w:w="154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2C3198">
              <w:rPr>
                <w:rFonts w:eastAsia="Calibri"/>
                <w:b/>
                <w:color w:val="auto"/>
                <w:sz w:val="22"/>
                <w:szCs w:val="22"/>
              </w:rPr>
              <w:t>Подпрограмма 1 «Молодой Арзамас»</w:t>
            </w:r>
          </w:p>
        </w:tc>
      </w:tr>
      <w:tr w:rsidR="00BB5CB5" w:rsidRPr="002C3198" w:rsidTr="00E10F40">
        <w:tc>
          <w:tcPr>
            <w:tcW w:w="154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rPr>
                <w:b/>
                <w:color w:val="auto"/>
                <w:sz w:val="22"/>
                <w:szCs w:val="22"/>
              </w:rPr>
            </w:pPr>
            <w:r w:rsidRPr="002C3198">
              <w:rPr>
                <w:b/>
                <w:color w:val="auto"/>
                <w:sz w:val="22"/>
                <w:szCs w:val="22"/>
              </w:rPr>
              <w:t>Индикаторы: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Доля молодых граждан, </w:t>
            </w:r>
            <w:r w:rsidRPr="002C3198">
              <w:rPr>
                <w:rFonts w:ascii="Times New Roman" w:hAnsi="Times New Roman"/>
                <w:spacing w:val="2"/>
                <w:shd w:val="clear" w:color="auto" w:fill="FFFFFF"/>
              </w:rPr>
              <w:t>вовлеченных в реализацию мероприятий по направлениям государственной молодежной политики, в общей численности молодежи</w:t>
            </w:r>
            <w:r w:rsidRPr="002C31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93,7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93,0</w:t>
            </w:r>
          </w:p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93,5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94,0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Доля молодых граждан, участвующих в деятельности молодежных общественных объединений, в общей численности молодежи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72,4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81,2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49,2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84,5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85,0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Доля молодых людей, принимающих участие в добровольческой деятельности, в общей численности молодежи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32,2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32,7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69,0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25,0</w:t>
            </w:r>
          </w:p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30,0</w:t>
            </w:r>
          </w:p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35,0</w:t>
            </w:r>
          </w:p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40,0</w:t>
            </w:r>
          </w:p>
        </w:tc>
      </w:tr>
      <w:tr w:rsidR="00BB5CB5" w:rsidRPr="002C3198" w:rsidTr="00E10F40">
        <w:tc>
          <w:tcPr>
            <w:tcW w:w="154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rPr>
                <w:b/>
                <w:color w:val="auto"/>
                <w:sz w:val="22"/>
                <w:szCs w:val="22"/>
              </w:rPr>
            </w:pPr>
            <w:r w:rsidRPr="002C3198">
              <w:rPr>
                <w:b/>
                <w:color w:val="auto"/>
                <w:sz w:val="22"/>
                <w:szCs w:val="22"/>
              </w:rPr>
              <w:t>Непосредственные результаты: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молодых граждан, вовлеченных в реализацию мероприятий по направлениям государственной молодежной политики, в общей численности молодежи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24,3</w:t>
            </w:r>
          </w:p>
          <w:p w:rsidR="00912DFC" w:rsidRPr="002C3198" w:rsidRDefault="00912DFC" w:rsidP="00C671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24,5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20,8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19,1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18,2</w:t>
            </w:r>
          </w:p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17,3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16,6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молодых граждан, участвующих в деятельности молодежных общественных объединений, в общей численности молодежи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21,3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19,4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15,6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15,0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Число молодых людей, охваченных деятельностью </w:t>
            </w:r>
            <w:proofErr w:type="spellStart"/>
            <w:r w:rsidRPr="002C3198">
              <w:rPr>
                <w:rFonts w:ascii="Times New Roman" w:hAnsi="Times New Roman"/>
              </w:rPr>
              <w:t>волонтерства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15,4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6,5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7,1</w:t>
            </w:r>
          </w:p>
        </w:tc>
      </w:tr>
      <w:tr w:rsidR="00BB5CB5" w:rsidRPr="002C3198" w:rsidTr="00E10F40">
        <w:tc>
          <w:tcPr>
            <w:tcW w:w="154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ind w:firstLine="0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 w:rsidRPr="002C3198">
              <w:rPr>
                <w:rFonts w:ascii="Times New Roman" w:eastAsia="Calibri" w:hAnsi="Times New Roman"/>
                <w:b/>
                <w:lang w:eastAsia="ru-RU"/>
              </w:rPr>
              <w:t>Подпрограмма 2 «Патриотическое воспитание молодежи города Арзамаса»</w:t>
            </w:r>
          </w:p>
        </w:tc>
      </w:tr>
      <w:tr w:rsidR="00BB5CB5" w:rsidRPr="002C3198" w:rsidTr="00E10F40">
        <w:tc>
          <w:tcPr>
            <w:tcW w:w="154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rPr>
                <w:b/>
                <w:color w:val="auto"/>
                <w:sz w:val="22"/>
                <w:szCs w:val="22"/>
              </w:rPr>
            </w:pPr>
            <w:r w:rsidRPr="002C3198">
              <w:rPr>
                <w:b/>
                <w:color w:val="auto"/>
                <w:sz w:val="22"/>
                <w:szCs w:val="22"/>
              </w:rPr>
              <w:t>Индикаторы: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2C3198">
              <w:rPr>
                <w:rFonts w:ascii="Times New Roman" w:hAnsi="Times New Roman"/>
                <w:spacing w:val="2"/>
                <w:shd w:val="clear" w:color="auto" w:fill="FFFFFF"/>
              </w:rPr>
              <w:t>Доля молодых граждан, принявших участие в  мероприятиях патриотической направленности</w:t>
            </w:r>
          </w:p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84,3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85,1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85,5</w:t>
            </w:r>
          </w:p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55,2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96,0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98,0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  <w:spacing w:val="2"/>
                <w:shd w:val="clear" w:color="auto" w:fill="FFFFFF"/>
              </w:rPr>
              <w:t xml:space="preserve">Доля допризывной молодежи, повысившей качественный уровень своей подготовки к службе в рядах Вооруженных Сил Российской Федерации через участие в соревнованиях </w:t>
            </w:r>
            <w:r w:rsidRPr="002C3198">
              <w:rPr>
                <w:rFonts w:ascii="Times New Roman" w:hAnsi="Times New Roman"/>
                <w:spacing w:val="2"/>
                <w:shd w:val="clear" w:color="auto" w:fill="FFFFFF"/>
              </w:rPr>
              <w:lastRenderedPageBreak/>
              <w:t>военно-патриотического профиля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65,0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85,1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92,0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95,0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2C3198">
              <w:rPr>
                <w:rFonts w:ascii="Times New Roman" w:hAnsi="Times New Roman"/>
                <w:spacing w:val="2"/>
                <w:shd w:val="clear" w:color="auto" w:fill="FFFFFF"/>
              </w:rPr>
              <w:t>Доля  молодых граждан, выполнивших нормативы ВФСК «ГТО», в общей численности молодежи, принимавшей участие в сдаче нормативов ВФСК «ГТО»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56,6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pStyle w:val="ac"/>
              <w:ind w:left="0"/>
              <w:jc w:val="center"/>
              <w:rPr>
                <w:sz w:val="22"/>
                <w:szCs w:val="22"/>
              </w:rPr>
            </w:pPr>
            <w:r w:rsidRPr="002C3198">
              <w:rPr>
                <w:sz w:val="22"/>
                <w:szCs w:val="22"/>
              </w:rPr>
              <w:t>82,7</w:t>
            </w:r>
          </w:p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66,3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70,0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70,0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70,0</w:t>
            </w:r>
          </w:p>
        </w:tc>
      </w:tr>
      <w:tr w:rsidR="00BB5CB5" w:rsidRPr="002C3198" w:rsidTr="00E10F40">
        <w:tc>
          <w:tcPr>
            <w:tcW w:w="154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rPr>
                <w:b/>
                <w:color w:val="auto"/>
                <w:sz w:val="22"/>
                <w:szCs w:val="22"/>
              </w:rPr>
            </w:pPr>
            <w:r w:rsidRPr="002C3198">
              <w:rPr>
                <w:b/>
                <w:color w:val="auto"/>
                <w:sz w:val="22"/>
                <w:szCs w:val="22"/>
              </w:rPr>
              <w:t>Непосредственные результаты: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молодых граждан, принявших участие в  мероприятиях патриотической направленности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22,2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22,4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19,05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17,8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17,3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Количество молодых граждан, получивших нагрудный знак ВФСК «ГТО»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1000</w:t>
            </w:r>
          </w:p>
        </w:tc>
      </w:tr>
      <w:tr w:rsidR="00BB5CB5" w:rsidRPr="002C3198" w:rsidTr="00E10F40">
        <w:tc>
          <w:tcPr>
            <w:tcW w:w="154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ind w:firstLine="0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 w:rsidRPr="002C3198">
              <w:rPr>
                <w:rFonts w:ascii="Times New Roman" w:eastAsia="Calibri" w:hAnsi="Times New Roman"/>
                <w:b/>
                <w:lang w:eastAsia="ru-RU"/>
              </w:rPr>
              <w:t>Подпрограмма 3 «Профилактика   безнадзорности и    правонарушений несовершеннолетних города Арзамаса»</w:t>
            </w:r>
          </w:p>
        </w:tc>
      </w:tr>
      <w:tr w:rsidR="00BB5CB5" w:rsidRPr="002C3198" w:rsidTr="00E10F40">
        <w:tc>
          <w:tcPr>
            <w:tcW w:w="154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rPr>
                <w:b/>
                <w:color w:val="auto"/>
                <w:sz w:val="22"/>
                <w:szCs w:val="22"/>
              </w:rPr>
            </w:pPr>
            <w:r w:rsidRPr="002C3198">
              <w:rPr>
                <w:b/>
                <w:color w:val="auto"/>
                <w:sz w:val="22"/>
                <w:szCs w:val="22"/>
              </w:rPr>
              <w:t>Индикаторы: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Доля несовершеннолетних, совершивших правонарушения, в общем количестве несовершеннолетних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0,45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0,9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0,8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Численность родителей, лишенных родительских прав в связи с пренебрежением нуждами детей и жестоким обращением с детьми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Доля несовершеннолетних, охваченных организованными формами занятости, от общего количества несовершеннолетних, находящихся в социально опасном положении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99,3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99,4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99,5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Доля несовершеннолетних, состоящих на межведомственном учете, от общей численности несовершеннолетних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0,08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0,08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0,08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0,08</w:t>
            </w:r>
          </w:p>
        </w:tc>
      </w:tr>
      <w:tr w:rsidR="00BB5CB5" w:rsidRPr="002C3198" w:rsidTr="00E10F40">
        <w:tc>
          <w:tcPr>
            <w:tcW w:w="1545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CB5" w:rsidRPr="002C3198" w:rsidRDefault="00BB5CB5" w:rsidP="006802DD">
            <w:pPr>
              <w:pStyle w:val="ab"/>
              <w:rPr>
                <w:b/>
                <w:color w:val="auto"/>
                <w:sz w:val="22"/>
                <w:szCs w:val="22"/>
              </w:rPr>
            </w:pPr>
            <w:r w:rsidRPr="002C3198">
              <w:rPr>
                <w:b/>
                <w:color w:val="auto"/>
                <w:sz w:val="22"/>
                <w:szCs w:val="22"/>
              </w:rPr>
              <w:t>Непосредственные результаты: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Число правонарушений, совершенных несовершеннолетними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250</w:t>
            </w:r>
          </w:p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220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220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семей, находящихся в социально опасном положении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25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несовершеннолетних,</w:t>
            </w:r>
            <w:r w:rsidRPr="002C31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3198">
              <w:rPr>
                <w:rFonts w:ascii="Times New Roman" w:hAnsi="Times New Roman"/>
              </w:rPr>
              <w:t xml:space="preserve">охваченных организованными формами временной занятости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3576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4484</w:t>
            </w:r>
          </w:p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4500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4500</w:t>
            </w:r>
          </w:p>
        </w:tc>
      </w:tr>
      <w:tr w:rsidR="00912DFC" w:rsidRPr="002C3198" w:rsidTr="00BB5CB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несовершеннолетних, состоящих на межведомственном учете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DFC" w:rsidRPr="002C3198" w:rsidRDefault="00912DFC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15</w:t>
            </w:r>
          </w:p>
        </w:tc>
      </w:tr>
    </w:tbl>
    <w:p w:rsidR="006802DD" w:rsidRPr="002C3198" w:rsidRDefault="006802DD" w:rsidP="006802D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br w:type="page"/>
      </w:r>
      <w:r w:rsidRPr="002C3198">
        <w:rPr>
          <w:rFonts w:ascii="Times New Roman" w:hAnsi="Times New Roman" w:cs="Times New Roman"/>
          <w:b/>
          <w:sz w:val="24"/>
          <w:szCs w:val="24"/>
        </w:rPr>
        <w:lastRenderedPageBreak/>
        <w:t>2.7. Меры правового регулирования</w:t>
      </w:r>
    </w:p>
    <w:p w:rsidR="006802DD" w:rsidRPr="002C3198" w:rsidRDefault="006802DD" w:rsidP="006802DD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6802DD" w:rsidRPr="002C3198" w:rsidRDefault="006802DD" w:rsidP="006802DD">
      <w:pPr>
        <w:pStyle w:val="ConsPlusNormal"/>
        <w:snapToGri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принятие нормативных правовых актов не требуется.</w:t>
      </w:r>
    </w:p>
    <w:p w:rsidR="006802DD" w:rsidRPr="002C3198" w:rsidRDefault="006802DD" w:rsidP="006802DD">
      <w:pPr>
        <w:pStyle w:val="ConsPlusNormal"/>
        <w:snapToGri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t>2.8. 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программы)</w:t>
      </w: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f9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992"/>
        <w:gridCol w:w="993"/>
        <w:gridCol w:w="993"/>
        <w:gridCol w:w="1275"/>
        <w:gridCol w:w="1276"/>
        <w:gridCol w:w="992"/>
        <w:gridCol w:w="1134"/>
        <w:gridCol w:w="1134"/>
        <w:gridCol w:w="1134"/>
        <w:gridCol w:w="1276"/>
      </w:tblGrid>
      <w:tr w:rsidR="008E7644" w:rsidRPr="002C3198" w:rsidTr="008E7644">
        <w:tc>
          <w:tcPr>
            <w:tcW w:w="2410" w:type="dxa"/>
            <w:vMerge w:val="restart"/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Наименование  услуги,  </w:t>
            </w:r>
          </w:p>
          <w:p w:rsidR="008E7644" w:rsidRPr="002C3198" w:rsidRDefault="008E7644" w:rsidP="006802DD">
            <w:pPr>
              <w:ind w:firstLine="0"/>
              <w:jc w:val="center"/>
            </w:pPr>
            <w:r w:rsidRPr="002C3198">
              <w:rPr>
                <w:rFonts w:ascii="Times New Roman" w:hAnsi="Times New Roman"/>
              </w:rPr>
              <w:t xml:space="preserve">показателя  объема  услуги  </w:t>
            </w:r>
            <w:r w:rsidRPr="002C3198">
              <w:rPr>
                <w:rFonts w:ascii="Times New Roman" w:hAnsi="Times New Roman"/>
              </w:rPr>
              <w:br/>
              <w:t>Программы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Значение показателя объема  услуги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Расходы бюджета города на   оказание            муниципальной  услуги, тыс. руб.</w:t>
            </w:r>
          </w:p>
        </w:tc>
      </w:tr>
      <w:tr w:rsidR="008E7644" w:rsidRPr="002C3198" w:rsidTr="008E7644"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E7644" w:rsidRPr="002C3198" w:rsidRDefault="008E7644" w:rsidP="006802DD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8E7644">
            <w:pPr>
              <w:tabs>
                <w:tab w:val="left" w:pos="36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2022г.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8E76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2022г.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7644" w:rsidRPr="002C3198" w:rsidRDefault="008E7644" w:rsidP="008E7644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2023г.</w:t>
            </w:r>
          </w:p>
        </w:tc>
      </w:tr>
      <w:tr w:rsidR="008E7644" w:rsidRPr="002C3198" w:rsidTr="008E7644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E7644" w:rsidRPr="002C3198" w:rsidRDefault="008E7644" w:rsidP="006802DD">
            <w:pPr>
              <w:ind w:firstLine="0"/>
              <w:jc w:val="left"/>
            </w:pPr>
            <w:r w:rsidRPr="002C3198">
              <w:rPr>
                <w:rFonts w:ascii="Times New Roman" w:hAnsi="Times New Roman"/>
              </w:rPr>
              <w:t>Наименование услуги (работы):</w:t>
            </w:r>
          </w:p>
        </w:tc>
        <w:tc>
          <w:tcPr>
            <w:tcW w:w="12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7644" w:rsidRPr="002C3198" w:rsidRDefault="008E7644" w:rsidP="006802DD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Организация отдыха детей и молодежи в рамках Подпрограммы 1 (услуга)</w:t>
            </w:r>
          </w:p>
          <w:p w:rsidR="008E7644" w:rsidRPr="002C3198" w:rsidRDefault="008E7644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Организация досуга детей, подростков, молодежи в рамках Подпрограммы 1 (работа)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644" w:rsidRPr="002C3198" w:rsidRDefault="008E7644" w:rsidP="006802DD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rFonts w:ascii="Times New Roman" w:hAnsi="Times New Roman" w:cs="Times New Roman"/>
              </w:rPr>
            </w:pPr>
          </w:p>
        </w:tc>
      </w:tr>
      <w:tr w:rsidR="008E7644" w:rsidRPr="002C3198" w:rsidTr="008E7644"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8E7644" w:rsidRPr="002C3198" w:rsidRDefault="008E7644" w:rsidP="006802DD">
            <w:pPr>
              <w:ind w:firstLine="0"/>
              <w:jc w:val="left"/>
            </w:pPr>
            <w:r w:rsidRPr="002C3198">
              <w:rPr>
                <w:rFonts w:ascii="Times New Roman" w:hAnsi="Times New Roman"/>
              </w:rPr>
              <w:t>Содержание услуги: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8E7644" w:rsidRPr="002C3198" w:rsidRDefault="008E7644" w:rsidP="006802DD">
            <w:pPr>
              <w:pStyle w:val="ConsPlusCell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-108" w:firstLine="108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В каникулярное  время с дневным пребыванием</w:t>
            </w:r>
          </w:p>
        </w:tc>
      </w:tr>
      <w:tr w:rsidR="008E7644" w:rsidRPr="002C3198" w:rsidTr="008E7644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E7644" w:rsidRPr="002C3198" w:rsidRDefault="008E7644" w:rsidP="006802DD">
            <w:pPr>
              <w:ind w:firstLine="0"/>
              <w:jc w:val="left"/>
            </w:pPr>
          </w:p>
        </w:tc>
        <w:tc>
          <w:tcPr>
            <w:tcW w:w="13325" w:type="dxa"/>
            <w:gridSpan w:val="12"/>
            <w:tcBorders>
              <w:right w:val="single" w:sz="4" w:space="0" w:color="auto"/>
            </w:tcBorders>
          </w:tcPr>
          <w:p w:rsidR="008E7644" w:rsidRPr="002C3198" w:rsidRDefault="008E7644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Культурно-досуговые, спортивно-массовые мероприятия</w:t>
            </w:r>
          </w:p>
        </w:tc>
      </w:tr>
      <w:tr w:rsidR="008E7644" w:rsidRPr="002C3198" w:rsidTr="008E7644"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8E7644" w:rsidRPr="002C3198" w:rsidRDefault="008E7644" w:rsidP="006802DD">
            <w:pPr>
              <w:ind w:firstLine="0"/>
              <w:jc w:val="left"/>
            </w:pPr>
          </w:p>
        </w:tc>
        <w:tc>
          <w:tcPr>
            <w:tcW w:w="13325" w:type="dxa"/>
            <w:gridSpan w:val="12"/>
            <w:tcBorders>
              <w:right w:val="single" w:sz="4" w:space="0" w:color="auto"/>
            </w:tcBorders>
          </w:tcPr>
          <w:p w:rsidR="008E7644" w:rsidRPr="002C3198" w:rsidRDefault="008E7644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Кружки и секции</w:t>
            </w:r>
          </w:p>
        </w:tc>
      </w:tr>
      <w:tr w:rsidR="008E7644" w:rsidRPr="002C3198" w:rsidTr="008E7644">
        <w:tc>
          <w:tcPr>
            <w:tcW w:w="2410" w:type="dxa"/>
            <w:vMerge w:val="restart"/>
            <w:vAlign w:val="center"/>
          </w:tcPr>
          <w:p w:rsidR="008E7644" w:rsidRPr="002C3198" w:rsidRDefault="008E7644" w:rsidP="006802DD">
            <w:pPr>
              <w:ind w:firstLine="0"/>
              <w:jc w:val="left"/>
            </w:pPr>
            <w:r w:rsidRPr="002C3198">
              <w:rPr>
                <w:rFonts w:ascii="Times New Roman" w:hAnsi="Times New Roman"/>
              </w:rPr>
              <w:t xml:space="preserve">Показатель   </w:t>
            </w:r>
            <w:r w:rsidRPr="002C3198">
              <w:rPr>
                <w:rFonts w:ascii="Times New Roman" w:hAnsi="Times New Roman"/>
              </w:rPr>
              <w:br/>
              <w:t>объема услуги (работы):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  <w:vAlign w:val="center"/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Доля </w:t>
            </w:r>
            <w:proofErr w:type="gramStart"/>
            <w:r w:rsidRPr="002C3198">
              <w:rPr>
                <w:rFonts w:ascii="Times New Roman" w:hAnsi="Times New Roman"/>
              </w:rPr>
              <w:t>охваченных</w:t>
            </w:r>
            <w:proofErr w:type="gramEnd"/>
            <w:r w:rsidRPr="002C3198">
              <w:rPr>
                <w:rFonts w:ascii="Times New Roman" w:hAnsi="Times New Roman"/>
              </w:rPr>
              <w:t xml:space="preserve"> организованными формами отдыха(%)/</w:t>
            </w:r>
          </w:p>
          <w:p w:rsidR="008E7644" w:rsidRPr="002C3198" w:rsidRDefault="008E7644" w:rsidP="008E7644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Человек (2018 г.); Человеко-часы (2019-2023 гг.)</w:t>
            </w:r>
          </w:p>
        </w:tc>
        <w:tc>
          <w:tcPr>
            <w:tcW w:w="694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руб.</w:t>
            </w:r>
          </w:p>
        </w:tc>
      </w:tr>
      <w:tr w:rsidR="008E7644" w:rsidRPr="002C3198" w:rsidTr="008E7644">
        <w:tc>
          <w:tcPr>
            <w:tcW w:w="2410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left"/>
            </w:pPr>
          </w:p>
        </w:tc>
        <w:tc>
          <w:tcPr>
            <w:tcW w:w="6379" w:type="dxa"/>
            <w:gridSpan w:val="6"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  <w:r w:rsidRPr="002C3198">
              <w:rPr>
                <w:rFonts w:ascii="Times New Roman" w:hAnsi="Times New Roman"/>
              </w:rPr>
              <w:t>Мероприятий (ед.)</w:t>
            </w:r>
          </w:p>
        </w:tc>
        <w:tc>
          <w:tcPr>
            <w:tcW w:w="6946" w:type="dxa"/>
            <w:gridSpan w:val="6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</w:tr>
      <w:tr w:rsidR="008E7644" w:rsidRPr="002C3198" w:rsidTr="008E7644">
        <w:tc>
          <w:tcPr>
            <w:tcW w:w="2410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left"/>
            </w:pPr>
          </w:p>
        </w:tc>
        <w:tc>
          <w:tcPr>
            <w:tcW w:w="6379" w:type="dxa"/>
            <w:gridSpan w:val="6"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  <w:r w:rsidRPr="002C3198">
              <w:rPr>
                <w:rFonts w:ascii="Times New Roman" w:hAnsi="Times New Roman"/>
              </w:rPr>
              <w:t xml:space="preserve">Кружков и секций/ Человек </w:t>
            </w:r>
          </w:p>
        </w:tc>
        <w:tc>
          <w:tcPr>
            <w:tcW w:w="6946" w:type="dxa"/>
            <w:gridSpan w:val="6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</w:tr>
      <w:tr w:rsidR="008E7644" w:rsidRPr="002C3198" w:rsidTr="00BE5BE7">
        <w:tc>
          <w:tcPr>
            <w:tcW w:w="2410" w:type="dxa"/>
            <w:vMerge w:val="restart"/>
            <w:vAlign w:val="center"/>
          </w:tcPr>
          <w:p w:rsidR="008E7644" w:rsidRPr="002C3198" w:rsidRDefault="008E7644" w:rsidP="006802DD">
            <w:pPr>
              <w:ind w:firstLine="0"/>
              <w:jc w:val="left"/>
            </w:pPr>
            <w:r w:rsidRPr="002C3198">
              <w:rPr>
                <w:rFonts w:ascii="Times New Roman" w:hAnsi="Times New Roman"/>
              </w:rPr>
              <w:t>Муниципальное бюджетное учреждение  ЦОД «Молодежный»</w:t>
            </w:r>
          </w:p>
        </w:tc>
        <w:tc>
          <w:tcPr>
            <w:tcW w:w="1134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>10/40 (чел.)</w:t>
            </w:r>
          </w:p>
        </w:tc>
        <w:tc>
          <w:tcPr>
            <w:tcW w:w="992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>10/2900 (ч-ч)</w:t>
            </w:r>
          </w:p>
        </w:tc>
        <w:tc>
          <w:tcPr>
            <w:tcW w:w="992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>10/2900 (ч-ч)</w:t>
            </w:r>
          </w:p>
        </w:tc>
        <w:tc>
          <w:tcPr>
            <w:tcW w:w="993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>10/2900 (ч-ч)</w:t>
            </w:r>
          </w:p>
        </w:tc>
        <w:tc>
          <w:tcPr>
            <w:tcW w:w="993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>10/2900 (ч-ч)</w:t>
            </w:r>
          </w:p>
        </w:tc>
        <w:tc>
          <w:tcPr>
            <w:tcW w:w="1275" w:type="dxa"/>
            <w:vAlign w:val="center"/>
          </w:tcPr>
          <w:p w:rsidR="008E7644" w:rsidRPr="002C3198" w:rsidRDefault="008E7644" w:rsidP="008E764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>10/2900                 (ч-ч)</w:t>
            </w:r>
          </w:p>
        </w:tc>
        <w:tc>
          <w:tcPr>
            <w:tcW w:w="1276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3 647,00</w:t>
            </w:r>
          </w:p>
        </w:tc>
        <w:tc>
          <w:tcPr>
            <w:tcW w:w="992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3 799,60</w:t>
            </w:r>
          </w:p>
        </w:tc>
        <w:tc>
          <w:tcPr>
            <w:tcW w:w="1134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4 481,60</w:t>
            </w:r>
          </w:p>
        </w:tc>
        <w:tc>
          <w:tcPr>
            <w:tcW w:w="1134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4 481,60</w:t>
            </w:r>
          </w:p>
        </w:tc>
        <w:tc>
          <w:tcPr>
            <w:tcW w:w="1134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4 481,60</w:t>
            </w:r>
          </w:p>
        </w:tc>
        <w:tc>
          <w:tcPr>
            <w:tcW w:w="1276" w:type="dxa"/>
            <w:vMerge w:val="restart"/>
            <w:vAlign w:val="center"/>
          </w:tcPr>
          <w:p w:rsidR="008E7644" w:rsidRPr="002C3198" w:rsidRDefault="00BE5BE7" w:rsidP="00BE5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4 481,60</w:t>
            </w:r>
          </w:p>
        </w:tc>
      </w:tr>
      <w:tr w:rsidR="008E7644" w:rsidRPr="002C3198" w:rsidTr="008E7644">
        <w:tc>
          <w:tcPr>
            <w:tcW w:w="2410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left"/>
            </w:pPr>
          </w:p>
        </w:tc>
        <w:tc>
          <w:tcPr>
            <w:tcW w:w="1134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3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  <w:vAlign w:val="center"/>
          </w:tcPr>
          <w:p w:rsidR="008E7644" w:rsidRPr="002C3198" w:rsidRDefault="008E7644" w:rsidP="008E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  <w:tc>
          <w:tcPr>
            <w:tcW w:w="1276" w:type="dxa"/>
            <w:vMerge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</w:tr>
      <w:tr w:rsidR="008E7644" w:rsidRPr="002C3198" w:rsidTr="008E7644">
        <w:tc>
          <w:tcPr>
            <w:tcW w:w="2410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left"/>
            </w:pPr>
          </w:p>
        </w:tc>
        <w:tc>
          <w:tcPr>
            <w:tcW w:w="1134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992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992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993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993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1275" w:type="dxa"/>
            <w:vAlign w:val="center"/>
          </w:tcPr>
          <w:p w:rsidR="008E7644" w:rsidRPr="002C3198" w:rsidRDefault="008E7644" w:rsidP="008E76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1276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  <w:tc>
          <w:tcPr>
            <w:tcW w:w="1276" w:type="dxa"/>
            <w:vMerge/>
          </w:tcPr>
          <w:p w:rsidR="008E7644" w:rsidRPr="002C3198" w:rsidRDefault="008E7644" w:rsidP="006802DD">
            <w:pPr>
              <w:ind w:firstLine="0"/>
              <w:jc w:val="center"/>
            </w:pPr>
          </w:p>
        </w:tc>
      </w:tr>
      <w:tr w:rsidR="008E7644" w:rsidRPr="002C3198" w:rsidTr="008E7644">
        <w:trPr>
          <w:trHeight w:val="443"/>
        </w:trPr>
        <w:tc>
          <w:tcPr>
            <w:tcW w:w="2410" w:type="dxa"/>
            <w:vAlign w:val="center"/>
          </w:tcPr>
          <w:p w:rsidR="008E7644" w:rsidRPr="002C3198" w:rsidRDefault="008E7644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Наименование </w:t>
            </w:r>
            <w:r w:rsidRPr="002C3198">
              <w:rPr>
                <w:rFonts w:ascii="Times New Roman" w:hAnsi="Times New Roman" w:cs="Times New Roman"/>
              </w:rPr>
              <w:br/>
              <w:t xml:space="preserve">услуги (работы):  </w:t>
            </w:r>
          </w:p>
        </w:tc>
        <w:tc>
          <w:tcPr>
            <w:tcW w:w="13325" w:type="dxa"/>
            <w:gridSpan w:val="12"/>
          </w:tcPr>
          <w:p w:rsidR="008E7644" w:rsidRPr="002C3198" w:rsidRDefault="008E7644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Организация досуга детей, подростков и молодежи в рамках Подпрограммы 1 (работа)</w:t>
            </w:r>
          </w:p>
        </w:tc>
      </w:tr>
      <w:tr w:rsidR="008E7644" w:rsidRPr="002C3198" w:rsidTr="008E7644">
        <w:trPr>
          <w:trHeight w:val="254"/>
        </w:trPr>
        <w:tc>
          <w:tcPr>
            <w:tcW w:w="2410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Содержание</w:t>
            </w:r>
            <w:r w:rsidRPr="002C3198">
              <w:rPr>
                <w:rFonts w:ascii="Times New Roman" w:hAnsi="Times New Roman" w:cs="Times New Roman"/>
              </w:rPr>
              <w:br/>
              <w:t xml:space="preserve">услуги (работы):      </w:t>
            </w:r>
          </w:p>
        </w:tc>
        <w:tc>
          <w:tcPr>
            <w:tcW w:w="13325" w:type="dxa"/>
            <w:gridSpan w:val="12"/>
          </w:tcPr>
          <w:p w:rsidR="008E7644" w:rsidRPr="002C3198" w:rsidRDefault="008E7644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Культурно-досуговые, спортивно-массовые мероприятия</w:t>
            </w:r>
          </w:p>
        </w:tc>
      </w:tr>
      <w:tr w:rsidR="008E7644" w:rsidRPr="002C3198" w:rsidTr="008E7644">
        <w:trPr>
          <w:trHeight w:val="273"/>
        </w:trPr>
        <w:tc>
          <w:tcPr>
            <w:tcW w:w="2410" w:type="dxa"/>
            <w:vMerge/>
            <w:vAlign w:val="center"/>
          </w:tcPr>
          <w:p w:rsidR="008E7644" w:rsidRPr="002C3198" w:rsidRDefault="008E7644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25" w:type="dxa"/>
            <w:gridSpan w:val="12"/>
          </w:tcPr>
          <w:p w:rsidR="008E7644" w:rsidRPr="002C3198" w:rsidRDefault="008E7644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Кружки и секции</w:t>
            </w:r>
          </w:p>
        </w:tc>
      </w:tr>
      <w:tr w:rsidR="008E7644" w:rsidRPr="002C3198" w:rsidTr="008E7644">
        <w:trPr>
          <w:trHeight w:val="276"/>
        </w:trPr>
        <w:tc>
          <w:tcPr>
            <w:tcW w:w="2410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Показатель   </w:t>
            </w:r>
            <w:r w:rsidRPr="002C3198">
              <w:rPr>
                <w:rFonts w:ascii="Times New Roman" w:hAnsi="Times New Roman" w:cs="Times New Roman"/>
              </w:rPr>
              <w:br/>
              <w:t xml:space="preserve">объема услуги (работы):      </w:t>
            </w:r>
          </w:p>
        </w:tc>
        <w:tc>
          <w:tcPr>
            <w:tcW w:w="6379" w:type="dxa"/>
            <w:gridSpan w:val="6"/>
            <w:vAlign w:val="center"/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Мероприятий (ед.)/Человек</w:t>
            </w:r>
          </w:p>
        </w:tc>
        <w:tc>
          <w:tcPr>
            <w:tcW w:w="6946" w:type="dxa"/>
            <w:gridSpan w:val="6"/>
            <w:vMerge w:val="restart"/>
            <w:vAlign w:val="center"/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руб.</w:t>
            </w:r>
          </w:p>
        </w:tc>
      </w:tr>
      <w:tr w:rsidR="008E7644" w:rsidRPr="002C3198" w:rsidTr="008E7644">
        <w:trPr>
          <w:trHeight w:val="281"/>
        </w:trPr>
        <w:tc>
          <w:tcPr>
            <w:tcW w:w="2410" w:type="dxa"/>
            <w:vMerge/>
            <w:vAlign w:val="center"/>
          </w:tcPr>
          <w:p w:rsidR="008E7644" w:rsidRPr="002C3198" w:rsidRDefault="008E7644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6"/>
            <w:vAlign w:val="center"/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Кружков и секций/ Человек  </w:t>
            </w:r>
          </w:p>
        </w:tc>
        <w:tc>
          <w:tcPr>
            <w:tcW w:w="6946" w:type="dxa"/>
            <w:gridSpan w:val="6"/>
            <w:vMerge/>
            <w:vAlign w:val="center"/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E7644" w:rsidRPr="002C3198" w:rsidTr="00BE5BE7">
        <w:trPr>
          <w:trHeight w:val="256"/>
        </w:trPr>
        <w:tc>
          <w:tcPr>
            <w:tcW w:w="2410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Муниципальное учреждение  «КУМ»</w:t>
            </w:r>
          </w:p>
        </w:tc>
        <w:tc>
          <w:tcPr>
            <w:tcW w:w="1134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50/1200</w:t>
            </w:r>
          </w:p>
        </w:tc>
        <w:tc>
          <w:tcPr>
            <w:tcW w:w="992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50/1200</w:t>
            </w:r>
          </w:p>
        </w:tc>
        <w:tc>
          <w:tcPr>
            <w:tcW w:w="992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50/1200</w:t>
            </w:r>
          </w:p>
        </w:tc>
        <w:tc>
          <w:tcPr>
            <w:tcW w:w="993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50/1200</w:t>
            </w:r>
          </w:p>
        </w:tc>
        <w:tc>
          <w:tcPr>
            <w:tcW w:w="993" w:type="dxa"/>
            <w:vAlign w:val="center"/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50/1200</w:t>
            </w:r>
          </w:p>
        </w:tc>
        <w:tc>
          <w:tcPr>
            <w:tcW w:w="1275" w:type="dxa"/>
            <w:vAlign w:val="center"/>
          </w:tcPr>
          <w:p w:rsidR="008E7644" w:rsidRPr="002C3198" w:rsidRDefault="008E7644" w:rsidP="008E7644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50/1200</w:t>
            </w:r>
          </w:p>
        </w:tc>
        <w:tc>
          <w:tcPr>
            <w:tcW w:w="1276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9 088,90</w:t>
            </w:r>
          </w:p>
        </w:tc>
        <w:tc>
          <w:tcPr>
            <w:tcW w:w="992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9 206,10</w:t>
            </w:r>
          </w:p>
        </w:tc>
        <w:tc>
          <w:tcPr>
            <w:tcW w:w="1134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11 071,50</w:t>
            </w:r>
          </w:p>
        </w:tc>
        <w:tc>
          <w:tcPr>
            <w:tcW w:w="1134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10 171,50</w:t>
            </w:r>
          </w:p>
        </w:tc>
        <w:tc>
          <w:tcPr>
            <w:tcW w:w="1134" w:type="dxa"/>
            <w:vMerge w:val="restart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10 171,50</w:t>
            </w:r>
          </w:p>
        </w:tc>
        <w:tc>
          <w:tcPr>
            <w:tcW w:w="1276" w:type="dxa"/>
            <w:vMerge w:val="restart"/>
            <w:vAlign w:val="center"/>
          </w:tcPr>
          <w:p w:rsidR="008E7644" w:rsidRPr="002C3198" w:rsidRDefault="00BE5BE7" w:rsidP="00BE5B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10 171,50</w:t>
            </w:r>
          </w:p>
        </w:tc>
      </w:tr>
      <w:tr w:rsidR="008E7644" w:rsidRPr="002C3198" w:rsidTr="008E7644">
        <w:trPr>
          <w:trHeight w:val="420"/>
        </w:trPr>
        <w:tc>
          <w:tcPr>
            <w:tcW w:w="2410" w:type="dxa"/>
            <w:vMerge/>
            <w:vAlign w:val="center"/>
          </w:tcPr>
          <w:p w:rsidR="008E7644" w:rsidRPr="002C3198" w:rsidRDefault="008E7644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43/820</w:t>
            </w:r>
          </w:p>
        </w:tc>
        <w:tc>
          <w:tcPr>
            <w:tcW w:w="992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43/820</w:t>
            </w:r>
          </w:p>
        </w:tc>
        <w:tc>
          <w:tcPr>
            <w:tcW w:w="992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43/820</w:t>
            </w:r>
          </w:p>
        </w:tc>
        <w:tc>
          <w:tcPr>
            <w:tcW w:w="993" w:type="dxa"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43/820</w:t>
            </w:r>
          </w:p>
        </w:tc>
        <w:tc>
          <w:tcPr>
            <w:tcW w:w="993" w:type="dxa"/>
            <w:vAlign w:val="center"/>
          </w:tcPr>
          <w:p w:rsidR="008E7644" w:rsidRPr="002C3198" w:rsidRDefault="008E7644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43/820</w:t>
            </w:r>
          </w:p>
        </w:tc>
        <w:tc>
          <w:tcPr>
            <w:tcW w:w="1275" w:type="dxa"/>
            <w:vAlign w:val="center"/>
          </w:tcPr>
          <w:p w:rsidR="008E7644" w:rsidRPr="002C3198" w:rsidRDefault="008E7644" w:rsidP="008E7644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43/820</w:t>
            </w:r>
          </w:p>
        </w:tc>
        <w:tc>
          <w:tcPr>
            <w:tcW w:w="1276" w:type="dxa"/>
            <w:vMerge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E7644" w:rsidRPr="002C3198" w:rsidRDefault="008E7644" w:rsidP="006802D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</w:tbl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lastRenderedPageBreak/>
        <w:t>2.9. Обоснование объема финансовых ресурсов на реализацию муниципальной программы</w:t>
      </w:r>
    </w:p>
    <w:p w:rsidR="006802DD" w:rsidRPr="002C3198" w:rsidRDefault="006802DD" w:rsidP="006802D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802DD" w:rsidRPr="002C3198" w:rsidRDefault="006802DD" w:rsidP="006802DD">
      <w:pPr>
        <w:pStyle w:val="ConsPlusNormal"/>
        <w:snapToGri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198">
        <w:rPr>
          <w:rFonts w:ascii="Times New Roman" w:hAnsi="Times New Roman" w:cs="Times New Roman"/>
          <w:sz w:val="24"/>
          <w:szCs w:val="24"/>
        </w:rPr>
        <w:t xml:space="preserve">Объём финансирования Программы на весь период её реализации составляет </w:t>
      </w:r>
      <w:r w:rsidR="00F26BA1" w:rsidRPr="002C3198">
        <w:rPr>
          <w:rFonts w:ascii="Times New Roman" w:hAnsi="Times New Roman"/>
          <w:color w:val="000000"/>
          <w:sz w:val="24"/>
          <w:szCs w:val="24"/>
        </w:rPr>
        <w:t>89 829,80</w:t>
      </w:r>
      <w:r w:rsidR="00F26BA1" w:rsidRPr="002C319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C3198">
        <w:rPr>
          <w:rFonts w:ascii="Times New Roman" w:hAnsi="Times New Roman" w:cs="Times New Roman"/>
          <w:sz w:val="24"/>
          <w:szCs w:val="24"/>
        </w:rPr>
        <w:t xml:space="preserve">тысяч рублей, в том числе в 2018 году -  13462,80 тысяч рублей, в 2019 году – </w:t>
      </w:r>
      <w:r w:rsidRPr="002C3198">
        <w:rPr>
          <w:rFonts w:ascii="Times New Roman" w:hAnsi="Times New Roman"/>
          <w:sz w:val="24"/>
          <w:szCs w:val="24"/>
        </w:rPr>
        <w:t xml:space="preserve">13 774,60 </w:t>
      </w:r>
      <w:r w:rsidRPr="002C3198">
        <w:rPr>
          <w:rFonts w:ascii="Times New Roman" w:hAnsi="Times New Roman" w:cs="Times New Roman"/>
          <w:sz w:val="24"/>
          <w:szCs w:val="24"/>
        </w:rPr>
        <w:t xml:space="preserve">тысяч рублей, в 2020 году – </w:t>
      </w:r>
      <w:r w:rsidR="008C728D" w:rsidRPr="002C3198">
        <w:rPr>
          <w:rFonts w:ascii="Times New Roman" w:hAnsi="Times New Roman"/>
          <w:sz w:val="24"/>
          <w:szCs w:val="24"/>
        </w:rPr>
        <w:t>16 323,10</w:t>
      </w:r>
      <w:r w:rsidR="008C728D" w:rsidRPr="002C3198">
        <w:rPr>
          <w:rFonts w:ascii="Times New Roman" w:hAnsi="Times New Roman"/>
          <w:sz w:val="16"/>
          <w:szCs w:val="16"/>
        </w:rPr>
        <w:t xml:space="preserve"> </w:t>
      </w:r>
      <w:r w:rsidRPr="002C3198">
        <w:rPr>
          <w:rFonts w:ascii="Times New Roman" w:hAnsi="Times New Roman" w:cs="Times New Roman"/>
          <w:sz w:val="24"/>
          <w:szCs w:val="24"/>
        </w:rPr>
        <w:t xml:space="preserve">тысяч рублей, в 2021 году – </w:t>
      </w:r>
      <w:r w:rsidR="008C728D" w:rsidRPr="002C3198">
        <w:rPr>
          <w:rFonts w:ascii="Times New Roman" w:hAnsi="Times New Roman"/>
          <w:sz w:val="24"/>
          <w:szCs w:val="24"/>
        </w:rPr>
        <w:t>15 423,10</w:t>
      </w:r>
      <w:r w:rsidR="008C728D" w:rsidRPr="002C3198">
        <w:rPr>
          <w:rFonts w:ascii="Times New Roman" w:hAnsi="Times New Roman"/>
          <w:sz w:val="16"/>
          <w:szCs w:val="16"/>
        </w:rPr>
        <w:t xml:space="preserve"> </w:t>
      </w:r>
      <w:r w:rsidRPr="002C3198">
        <w:rPr>
          <w:rFonts w:ascii="Times New Roman" w:hAnsi="Times New Roman" w:cs="Times New Roman"/>
          <w:sz w:val="24"/>
          <w:szCs w:val="24"/>
        </w:rPr>
        <w:t>тысяч рублей</w:t>
      </w:r>
      <w:r w:rsidRPr="002C3198">
        <w:rPr>
          <w:rFonts w:ascii="Times New Roman" w:hAnsi="Times New Roman"/>
          <w:sz w:val="24"/>
          <w:szCs w:val="24"/>
        </w:rPr>
        <w:t xml:space="preserve">, в 2022 году - </w:t>
      </w:r>
      <w:r w:rsidRPr="002C3198">
        <w:rPr>
          <w:rFonts w:ascii="Times New Roman" w:hAnsi="Times New Roman"/>
          <w:sz w:val="18"/>
          <w:szCs w:val="18"/>
        </w:rPr>
        <w:t xml:space="preserve"> </w:t>
      </w:r>
      <w:r w:rsidRPr="002C3198">
        <w:rPr>
          <w:rFonts w:ascii="Times New Roman" w:hAnsi="Times New Roman"/>
          <w:sz w:val="24"/>
          <w:szCs w:val="24"/>
        </w:rPr>
        <w:t>1</w:t>
      </w:r>
      <w:r w:rsidR="008C728D" w:rsidRPr="002C3198">
        <w:rPr>
          <w:rFonts w:ascii="Times New Roman" w:hAnsi="Times New Roman"/>
          <w:sz w:val="24"/>
          <w:szCs w:val="24"/>
        </w:rPr>
        <w:t>5</w:t>
      </w:r>
      <w:r w:rsidRPr="002C3198">
        <w:rPr>
          <w:rFonts w:ascii="Times New Roman" w:hAnsi="Times New Roman"/>
          <w:sz w:val="24"/>
          <w:szCs w:val="24"/>
        </w:rPr>
        <w:t xml:space="preserve"> 463,</w:t>
      </w:r>
      <w:r w:rsidR="008C728D" w:rsidRPr="002C3198">
        <w:rPr>
          <w:rFonts w:ascii="Times New Roman" w:hAnsi="Times New Roman"/>
          <w:sz w:val="24"/>
          <w:szCs w:val="24"/>
        </w:rPr>
        <w:t>1</w:t>
      </w:r>
      <w:r w:rsidRPr="002C3198">
        <w:rPr>
          <w:rFonts w:ascii="Times New Roman" w:hAnsi="Times New Roman"/>
          <w:sz w:val="24"/>
          <w:szCs w:val="24"/>
        </w:rPr>
        <w:t>0</w:t>
      </w:r>
      <w:r w:rsidRPr="002C3198">
        <w:rPr>
          <w:rFonts w:ascii="Times New Roman" w:hAnsi="Times New Roman"/>
          <w:sz w:val="16"/>
          <w:szCs w:val="16"/>
        </w:rPr>
        <w:t xml:space="preserve"> </w:t>
      </w:r>
      <w:r w:rsidRPr="002C3198">
        <w:rPr>
          <w:rFonts w:ascii="Times New Roman" w:hAnsi="Times New Roman" w:cs="Times New Roman"/>
          <w:sz w:val="24"/>
          <w:szCs w:val="24"/>
        </w:rPr>
        <w:t>тысяч рублей</w:t>
      </w:r>
      <w:r w:rsidR="00EE07DE" w:rsidRPr="002C3198">
        <w:rPr>
          <w:rFonts w:ascii="Times New Roman" w:hAnsi="Times New Roman" w:cs="Times New Roman"/>
          <w:sz w:val="24"/>
          <w:szCs w:val="24"/>
        </w:rPr>
        <w:t xml:space="preserve">, </w:t>
      </w:r>
      <w:r w:rsidR="00EE07DE" w:rsidRPr="002C3198">
        <w:rPr>
          <w:rFonts w:ascii="Times New Roman" w:hAnsi="Times New Roman"/>
          <w:sz w:val="24"/>
          <w:szCs w:val="24"/>
        </w:rPr>
        <w:t xml:space="preserve">в 2023 году - </w:t>
      </w:r>
      <w:r w:rsidR="00EE07DE" w:rsidRPr="002C3198">
        <w:rPr>
          <w:rFonts w:ascii="Times New Roman" w:hAnsi="Times New Roman"/>
          <w:sz w:val="18"/>
          <w:szCs w:val="18"/>
        </w:rPr>
        <w:t xml:space="preserve"> </w:t>
      </w:r>
      <w:r w:rsidR="008C728D" w:rsidRPr="002C3198">
        <w:rPr>
          <w:rFonts w:ascii="Times New Roman" w:hAnsi="Times New Roman"/>
          <w:sz w:val="24"/>
          <w:szCs w:val="24"/>
        </w:rPr>
        <w:t>15 463,10</w:t>
      </w:r>
      <w:r w:rsidR="008C728D" w:rsidRPr="002C3198">
        <w:rPr>
          <w:rFonts w:ascii="Times New Roman" w:hAnsi="Times New Roman"/>
          <w:sz w:val="16"/>
          <w:szCs w:val="16"/>
        </w:rPr>
        <w:t xml:space="preserve">  </w:t>
      </w:r>
      <w:r w:rsidR="00EE07DE" w:rsidRPr="002C3198">
        <w:rPr>
          <w:rFonts w:ascii="Times New Roman" w:hAnsi="Times New Roman" w:cs="Times New Roman"/>
          <w:sz w:val="24"/>
          <w:szCs w:val="24"/>
        </w:rPr>
        <w:t>тысяч рублей</w:t>
      </w:r>
      <w:r w:rsidRPr="002C31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3198">
        <w:rPr>
          <w:rFonts w:ascii="Times New Roman" w:hAnsi="Times New Roman" w:cs="Times New Roman"/>
          <w:sz w:val="24"/>
          <w:szCs w:val="24"/>
        </w:rPr>
        <w:t xml:space="preserve"> Программа финансируется из городского бюджета.</w:t>
      </w:r>
    </w:p>
    <w:p w:rsidR="006802DD" w:rsidRPr="002C3198" w:rsidRDefault="006802DD" w:rsidP="006802DD">
      <w:pPr>
        <w:pStyle w:val="ConsPlusNormal"/>
        <w:snapToGri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Объём финансирования Программы за счет средств городского бюджета может ежегодно корректироваться в соответствии с возможностями городского бюджета на соответствующий финансовый год.</w:t>
      </w: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 xml:space="preserve">Таблица 5. Ресурсное обеспечение реализации муниципальной программы </w:t>
      </w: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за счет средств бюджета города Арзамаса (в разрезе главных распорядителей)</w:t>
      </w: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1984"/>
        <w:gridCol w:w="1134"/>
        <w:gridCol w:w="992"/>
        <w:gridCol w:w="993"/>
        <w:gridCol w:w="992"/>
        <w:gridCol w:w="1275"/>
        <w:gridCol w:w="1135"/>
        <w:gridCol w:w="1134"/>
      </w:tblGrid>
      <w:tr w:rsidR="00EE07DE" w:rsidRPr="002C3198" w:rsidTr="00EE07DE">
        <w:trPr>
          <w:trHeight w:val="360"/>
          <w:tblHeader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07DE" w:rsidRPr="002C3198" w:rsidRDefault="00EE07D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EE07DE" w:rsidRPr="002C3198" w:rsidRDefault="00EE07D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Наименование муниципальной программы,   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E07DE" w:rsidRPr="002C3198" w:rsidRDefault="00EE07DE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Разработчи</w:t>
            </w:r>
            <w:proofErr w:type="gramStart"/>
            <w:r w:rsidRPr="002C3198">
              <w:rPr>
                <w:rFonts w:ascii="Times New Roman" w:hAnsi="Times New Roman" w:cs="Times New Roman"/>
              </w:rPr>
              <w:t>к-</w:t>
            </w:r>
            <w:proofErr w:type="gramEnd"/>
            <w:r w:rsidRPr="002C3198">
              <w:rPr>
                <w:rFonts w:ascii="Times New Roman" w:hAnsi="Times New Roman" w:cs="Times New Roman"/>
              </w:rPr>
              <w:t xml:space="preserve"> координатор,  соисполнители 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E07DE" w:rsidRPr="002C3198" w:rsidRDefault="00EE07D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EE07DE" w:rsidRPr="002C3198" w:rsidTr="00EE07DE">
        <w:trPr>
          <w:trHeight w:val="540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7DE" w:rsidRPr="002C3198" w:rsidRDefault="00EE07DE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07DE" w:rsidRPr="002C3198" w:rsidRDefault="00EE07DE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E07DE" w:rsidRPr="002C3198" w:rsidRDefault="00EE07DE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E07DE" w:rsidRPr="002C3198" w:rsidRDefault="00EE07D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07DE" w:rsidRPr="002C3198" w:rsidRDefault="00EE07D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E07DE" w:rsidRPr="002C3198" w:rsidRDefault="00EE07D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07DE" w:rsidRPr="002C3198" w:rsidRDefault="00EE07D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E07DE" w:rsidRPr="002C3198" w:rsidRDefault="00EE07D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E07DE" w:rsidRPr="002C3198" w:rsidRDefault="00EE07DE" w:rsidP="00EE0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7DE" w:rsidRPr="002C3198" w:rsidRDefault="00EE07D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всего</w:t>
            </w:r>
          </w:p>
        </w:tc>
      </w:tr>
      <w:tr w:rsidR="008C728D" w:rsidRPr="002C3198" w:rsidTr="00EE07DE">
        <w:trPr>
          <w:trHeight w:val="273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Муниципальная</w:t>
            </w:r>
            <w:r w:rsidRPr="002C3198">
              <w:rPr>
                <w:rFonts w:ascii="Times New Roman" w:hAnsi="Times New Roman" w:cs="Times New Roman"/>
              </w:rPr>
              <w:br/>
              <w:t>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«Молодёжь города Арзамаса в </w:t>
            </w:r>
            <w:r w:rsidRPr="002C3198">
              <w:rPr>
                <w:rFonts w:ascii="Times New Roman" w:hAnsi="Times New Roman" w:cs="Times New Roman"/>
                <w:lang w:val="en-US"/>
              </w:rPr>
              <w:t>XXI</w:t>
            </w:r>
            <w:r w:rsidRPr="002C3198">
              <w:rPr>
                <w:rFonts w:ascii="Times New Roman" w:hAnsi="Times New Roman" w:cs="Times New Roman"/>
              </w:rPr>
              <w:t xml:space="preserve"> веке»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728D" w:rsidRPr="002C3198" w:rsidRDefault="008C728D" w:rsidP="006802DD">
            <w:pPr>
              <w:snapToGrid w:val="0"/>
              <w:ind w:left="-75" w:right="-96"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13 462,80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13 774,60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16 323,10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C728D" w:rsidRPr="002C3198" w:rsidRDefault="008C728D" w:rsidP="008C728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89 829,80</w:t>
            </w:r>
          </w:p>
        </w:tc>
      </w:tr>
      <w:tr w:rsidR="008C728D" w:rsidRPr="002C3198" w:rsidTr="00EE07DE">
        <w:trPr>
          <w:trHeight w:val="276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Департамент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4 373,90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4568,50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5 251,60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5 251,60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5 251,60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5 251,60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29 948,80</w:t>
            </w:r>
          </w:p>
        </w:tc>
      </w:tr>
      <w:tr w:rsidR="008C728D" w:rsidRPr="002C3198" w:rsidTr="00EE07DE">
        <w:trPr>
          <w:trHeight w:val="41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</w:t>
            </w: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епартамент </w:t>
            </w:r>
            <w:r w:rsidRPr="002C3198">
              <w:rPr>
                <w:b/>
                <w:bCs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 w:cs="Times New Roman"/>
                <w:bCs/>
                <w:sz w:val="16"/>
                <w:szCs w:val="16"/>
              </w:rPr>
              <w:t>торговли  и туризма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8C728D" w:rsidRPr="002C3198" w:rsidTr="00EE07DE">
        <w:trPr>
          <w:trHeight w:val="277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1"/>
          <w:tblCellSpacing w:w="5" w:type="nil"/>
        </w:trPr>
        <w:tc>
          <w:tcPr>
            <w:tcW w:w="3119" w:type="dxa"/>
            <w:vMerge w:val="restart"/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10" w:type="dxa"/>
            <w:vMerge w:val="restart"/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Молодой Арзамас </w:t>
            </w: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15 163,10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15 163,10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15 163,10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88 311,80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Департамент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4 155,90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4 308,50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1134" w:type="dxa"/>
            <w:vAlign w:val="center"/>
          </w:tcPr>
          <w:p w:rsidR="008C728D" w:rsidRPr="002C3198" w:rsidRDefault="007E653E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28 430,80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</w:t>
            </w: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епартамент </w:t>
            </w:r>
            <w:r w:rsidRPr="002C3198">
              <w:rPr>
                <w:b/>
                <w:bCs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 w:cs="Times New Roman"/>
                <w:bCs/>
                <w:sz w:val="16"/>
                <w:szCs w:val="16"/>
              </w:rPr>
              <w:t>торговли  и туризма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419"/>
          <w:tblCellSpacing w:w="5" w:type="nil"/>
        </w:trPr>
        <w:tc>
          <w:tcPr>
            <w:tcW w:w="3119" w:type="dxa"/>
            <w:vMerge w:val="restart"/>
          </w:tcPr>
          <w:p w:rsidR="008C728D" w:rsidRPr="002C3198" w:rsidRDefault="008C728D" w:rsidP="006802DD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Основное мероприятие 1 подпрограммы: </w:t>
            </w:r>
          </w:p>
          <w:p w:rsidR="008C728D" w:rsidRPr="002C3198" w:rsidRDefault="008C728D" w:rsidP="006802DD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Организация деятельности по развитию социальной активности и компетенции молодых людей, формированию муниципальной поддержки молодежных инициатив, инноваций и условий для роста деловой, экономической, политической, творческой активности молодежи, вовлечению молодежи в социальную практику.</w:t>
            </w:r>
          </w:p>
        </w:tc>
        <w:tc>
          <w:tcPr>
            <w:tcW w:w="2410" w:type="dxa"/>
            <w:vMerge w:val="restart"/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3 057,80</w:t>
            </w:r>
          </w:p>
        </w:tc>
      </w:tr>
      <w:tr w:rsidR="008C728D" w:rsidRPr="002C3198" w:rsidTr="00EE07DE">
        <w:trPr>
          <w:trHeight w:val="424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3 057,80</w:t>
            </w:r>
          </w:p>
        </w:tc>
      </w:tr>
      <w:tr w:rsidR="008C728D" w:rsidRPr="002C3198" w:rsidTr="00EE07DE">
        <w:trPr>
          <w:trHeight w:val="457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</w:t>
            </w: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епартамент </w:t>
            </w:r>
            <w:r w:rsidRPr="002C3198">
              <w:rPr>
                <w:b/>
                <w:bCs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 w:cs="Times New Roman"/>
                <w:bCs/>
                <w:sz w:val="16"/>
                <w:szCs w:val="16"/>
              </w:rPr>
              <w:t>торговли  и туризма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EE07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552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EE07D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 w:val="restart"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lastRenderedPageBreak/>
              <w:t xml:space="preserve">Основное мероприятие 2 подпрограммы: </w:t>
            </w:r>
            <w:r w:rsidRPr="002C3198">
              <w:rPr>
                <w:rFonts w:ascii="Times New Roman" w:hAnsi="Times New Roman" w:cs="Times New Roman"/>
              </w:rPr>
              <w:br/>
              <w:t>Обеспечение условий для выполнения муниципального задания МУ «КУМ»</w:t>
            </w:r>
          </w:p>
        </w:tc>
        <w:tc>
          <w:tcPr>
            <w:tcW w:w="2410" w:type="dxa"/>
            <w:vMerge w:val="restart"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Департамент </w:t>
            </w:r>
            <w:r w:rsidRPr="002C3198">
              <w:rPr>
                <w:b/>
                <w:bCs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торговли  и туризма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 w:val="restart"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Основное мероприятие 3 подпрограммы:</w:t>
            </w:r>
            <w:r w:rsidRPr="002C3198">
              <w:rPr>
                <w:rFonts w:ascii="Times New Roman" w:hAnsi="Times New Roman" w:cs="Times New Roman"/>
              </w:rPr>
              <w:br/>
              <w:t>Обеспечение условий для выполнения муниципального задания МБУ ЦОД «Молодежный»</w:t>
            </w:r>
          </w:p>
        </w:tc>
        <w:tc>
          <w:tcPr>
            <w:tcW w:w="2410" w:type="dxa"/>
            <w:vMerge w:val="restart"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3 647,00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3 799,60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25 373,00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Title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3 647,00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3 799,60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25 373,00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Департамент </w:t>
            </w:r>
            <w:r w:rsidRPr="002C3198">
              <w:rPr>
                <w:b/>
                <w:bCs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торговли  и туризма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 w:val="restart"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  <w:p w:rsidR="008C728D" w:rsidRPr="002C3198" w:rsidRDefault="008C728D" w:rsidP="006802DD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10" w:type="dxa"/>
            <w:vMerge w:val="restart"/>
          </w:tcPr>
          <w:p w:rsidR="008C728D" w:rsidRPr="002C3198" w:rsidRDefault="008C728D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Патриотическое воспитание молодежи города Арзамаса</w:t>
            </w: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8C72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8C72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Департамент </w:t>
            </w:r>
            <w:r w:rsidRPr="002C3198">
              <w:rPr>
                <w:b/>
                <w:bCs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торговли  и туризма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 w:val="restart"/>
          </w:tcPr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Основное мероприятие 1 подпрограммы: </w:t>
            </w:r>
          </w:p>
          <w:p w:rsidR="008C728D" w:rsidRPr="002C3198" w:rsidRDefault="008C728D" w:rsidP="006802DD">
            <w:pPr>
              <w:ind w:right="-75"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Организация деятельности по развитию и укреплению  </w:t>
            </w:r>
          </w:p>
          <w:p w:rsidR="008C728D" w:rsidRPr="002C3198" w:rsidRDefault="008C728D" w:rsidP="006802DD">
            <w:pPr>
              <w:pStyle w:val="ConsPlusNormal"/>
              <w:snapToGrid w:val="0"/>
              <w:ind w:right="-75"/>
              <w:jc w:val="both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системы гражданско-патриотического воспитания в городе Арзамас </w:t>
            </w:r>
          </w:p>
        </w:tc>
        <w:tc>
          <w:tcPr>
            <w:tcW w:w="2410" w:type="dxa"/>
            <w:vMerge w:val="restart"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8C72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snapToGrid w:val="0"/>
              <w:ind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8C728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1 260,00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snapToGrid w:val="0"/>
              <w:ind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Департамент </w:t>
            </w:r>
            <w:r w:rsidRPr="002C3198">
              <w:rPr>
                <w:b/>
                <w:bCs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торговли  и туризма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snapToGrid w:val="0"/>
              <w:ind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 w:val="restart"/>
          </w:tcPr>
          <w:p w:rsidR="008C728D" w:rsidRPr="002C3198" w:rsidRDefault="008C728D" w:rsidP="006802DD">
            <w:pPr>
              <w:pStyle w:val="ConsPlusNormal"/>
              <w:snapToGrid w:val="0"/>
              <w:ind w:right="-75"/>
              <w:jc w:val="both"/>
              <w:rPr>
                <w:rFonts w:ascii="Times New Roman" w:hAnsi="Times New Roman" w:cs="Times New Roman"/>
              </w:rPr>
            </w:pPr>
          </w:p>
          <w:p w:rsidR="008C728D" w:rsidRPr="002C3198" w:rsidRDefault="008C728D" w:rsidP="006802DD">
            <w:pPr>
              <w:pStyle w:val="ConsPlusNormal"/>
              <w:snapToGrid w:val="0"/>
              <w:ind w:right="-75"/>
              <w:jc w:val="both"/>
              <w:rPr>
                <w:rFonts w:ascii="Times New Roman" w:hAnsi="Times New Roman" w:cs="Times New Roman"/>
              </w:rPr>
            </w:pPr>
          </w:p>
          <w:p w:rsidR="008C728D" w:rsidRPr="002C3198" w:rsidRDefault="008C728D" w:rsidP="006802DD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410" w:type="dxa"/>
            <w:vMerge w:val="restart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Профилактика   безнадзорности и    правонарушений несовершеннолетних города Арзамаса</w:t>
            </w: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7E6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653E" w:rsidRPr="002C31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snapToGrid w:val="0"/>
              <w:ind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7E65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E653E" w:rsidRPr="002C31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snapToGrid w:val="0"/>
              <w:ind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</w:t>
            </w: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епартамент </w:t>
            </w:r>
            <w:r w:rsidRPr="002C3198">
              <w:rPr>
                <w:b/>
                <w:bCs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 w:cs="Times New Roman"/>
                <w:bCs/>
                <w:sz w:val="16"/>
                <w:szCs w:val="16"/>
              </w:rPr>
              <w:t>торговли  и туризма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snapToGrid w:val="0"/>
              <w:ind w:right="-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 w:val="restart"/>
          </w:tcPr>
          <w:p w:rsidR="008C728D" w:rsidRPr="002C3198" w:rsidRDefault="008C728D" w:rsidP="006802DD">
            <w:pPr>
              <w:pStyle w:val="ConsPlusNormal"/>
              <w:snapToGrid w:val="0"/>
              <w:ind w:right="-75"/>
              <w:jc w:val="both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Основное мероприятие 2 подпрограммы: Организация работы по предупреждению семейного неблагополучия,  профилактике детского и семейного алкоголизма, употребления </w:t>
            </w:r>
            <w:r w:rsidRPr="002C3198">
              <w:rPr>
                <w:rFonts w:ascii="Times New Roman" w:hAnsi="Times New Roman" w:cs="Times New Roman"/>
              </w:rPr>
              <w:lastRenderedPageBreak/>
              <w:t xml:space="preserve">несовершеннолетними </w:t>
            </w:r>
            <w:proofErr w:type="spellStart"/>
            <w:r w:rsidRPr="002C3198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2C3198">
              <w:rPr>
                <w:rFonts w:ascii="Times New Roman" w:hAnsi="Times New Roman" w:cs="Times New Roman"/>
              </w:rPr>
              <w:t xml:space="preserve"> веществ, насилия и жестокого обращения в отношении несовершеннолетних</w:t>
            </w:r>
          </w:p>
        </w:tc>
        <w:tc>
          <w:tcPr>
            <w:tcW w:w="2410" w:type="dxa"/>
            <w:vMerge w:val="restart"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8C7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258,00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</w:t>
            </w: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епартамент </w:t>
            </w:r>
            <w:r w:rsidRPr="002C3198">
              <w:rPr>
                <w:b/>
                <w:bCs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 w:cs="Times New Roman"/>
                <w:bCs/>
                <w:sz w:val="16"/>
                <w:szCs w:val="16"/>
              </w:rPr>
              <w:t>торговли  и туризма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EE07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728D" w:rsidRPr="002C3198" w:rsidTr="00EE07DE">
        <w:trPr>
          <w:trHeight w:val="190"/>
          <w:tblCellSpacing w:w="5" w:type="nil"/>
        </w:trPr>
        <w:tc>
          <w:tcPr>
            <w:tcW w:w="3119" w:type="dxa"/>
            <w:vMerge/>
          </w:tcPr>
          <w:p w:rsidR="008C728D" w:rsidRPr="002C3198" w:rsidRDefault="008C728D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C728D" w:rsidRPr="002C3198" w:rsidRDefault="008C728D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C728D" w:rsidRPr="002C3198" w:rsidRDefault="008C728D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8C728D" w:rsidRPr="002C3198" w:rsidRDefault="008C728D" w:rsidP="00EE07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C728D" w:rsidRPr="002C3198" w:rsidRDefault="008C728D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Таблица 6. Прогнозная оценка расходов на реализацию</w:t>
      </w: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муниципальной программы за счет всех источников</w:t>
      </w:r>
    </w:p>
    <w:tbl>
      <w:tblPr>
        <w:tblW w:w="1502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0"/>
        <w:gridCol w:w="4084"/>
        <w:gridCol w:w="2174"/>
        <w:gridCol w:w="1843"/>
        <w:gridCol w:w="1559"/>
        <w:gridCol w:w="1701"/>
      </w:tblGrid>
      <w:tr w:rsidR="000A036A" w:rsidRPr="002C3198" w:rsidTr="000A036A">
        <w:tc>
          <w:tcPr>
            <w:tcW w:w="3660" w:type="dxa"/>
            <w:vMerge w:val="restart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Статус</w:t>
            </w:r>
          </w:p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 w:val="restart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277" w:type="dxa"/>
            <w:gridSpan w:val="4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Оценка расходов (</w:t>
            </w:r>
            <w:proofErr w:type="spellStart"/>
            <w:r w:rsidRPr="002C3198">
              <w:rPr>
                <w:rFonts w:ascii="Times New Roman" w:hAnsi="Times New Roman" w:cs="Times New Roman"/>
              </w:rPr>
              <w:t>тыс</w:t>
            </w:r>
            <w:proofErr w:type="gramStart"/>
            <w:r w:rsidRPr="002C3198">
              <w:rPr>
                <w:rFonts w:ascii="Times New Roman" w:hAnsi="Times New Roman" w:cs="Times New Roman"/>
              </w:rPr>
              <w:t>.р</w:t>
            </w:r>
            <w:proofErr w:type="gramEnd"/>
            <w:r w:rsidRPr="002C3198">
              <w:rPr>
                <w:rFonts w:ascii="Times New Roman" w:hAnsi="Times New Roman" w:cs="Times New Roman"/>
              </w:rPr>
              <w:t>уб</w:t>
            </w:r>
            <w:proofErr w:type="spellEnd"/>
            <w:r w:rsidRPr="002C3198">
              <w:rPr>
                <w:rFonts w:ascii="Times New Roman" w:hAnsi="Times New Roman" w:cs="Times New Roman"/>
              </w:rPr>
              <w:t>.), годы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43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559" w:type="dxa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01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Всего</w:t>
            </w:r>
          </w:p>
        </w:tc>
      </w:tr>
      <w:tr w:rsidR="000A036A" w:rsidRPr="002C3198" w:rsidTr="000A036A">
        <w:tc>
          <w:tcPr>
            <w:tcW w:w="3660" w:type="dxa"/>
            <w:vMerge w:val="restart"/>
          </w:tcPr>
          <w:p w:rsidR="000A036A" w:rsidRPr="002C3198" w:rsidRDefault="000A036A" w:rsidP="00680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C3198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Муниципальная программа</w:t>
            </w:r>
          </w:p>
          <w:p w:rsidR="000A036A" w:rsidRPr="002C3198" w:rsidRDefault="000A036A" w:rsidP="006802DD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19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«Молодёжь города Арзамаса в XXI веке»</w:t>
            </w:r>
          </w:p>
        </w:tc>
        <w:tc>
          <w:tcPr>
            <w:tcW w:w="4084" w:type="dxa"/>
          </w:tcPr>
          <w:p w:rsidR="000A036A" w:rsidRPr="002C3198" w:rsidRDefault="000A036A" w:rsidP="006802DD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2174" w:type="dxa"/>
            <w:vAlign w:val="center"/>
          </w:tcPr>
          <w:p w:rsidR="000A036A" w:rsidRPr="002C3198" w:rsidRDefault="000A036A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15 423,10</w:t>
            </w:r>
          </w:p>
        </w:tc>
        <w:tc>
          <w:tcPr>
            <w:tcW w:w="1843" w:type="dxa"/>
            <w:vAlign w:val="center"/>
          </w:tcPr>
          <w:p w:rsidR="000A036A" w:rsidRPr="002C3198" w:rsidRDefault="000A036A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15 423,10</w:t>
            </w:r>
          </w:p>
        </w:tc>
        <w:tc>
          <w:tcPr>
            <w:tcW w:w="1559" w:type="dxa"/>
            <w:vAlign w:val="center"/>
          </w:tcPr>
          <w:p w:rsidR="000A036A" w:rsidRPr="002C3198" w:rsidRDefault="000A036A" w:rsidP="00CD642F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</w:rPr>
              <w:t>15 423,10</w:t>
            </w:r>
          </w:p>
        </w:tc>
        <w:tc>
          <w:tcPr>
            <w:tcW w:w="1701" w:type="dxa"/>
            <w:vAlign w:val="center"/>
          </w:tcPr>
          <w:p w:rsidR="000A036A" w:rsidRPr="002C3198" w:rsidRDefault="008C4754" w:rsidP="006802D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46 269,30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0A036A" w:rsidRPr="002C3198" w:rsidRDefault="000A036A" w:rsidP="006802DD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расходы местного бюджета</w:t>
            </w:r>
          </w:p>
        </w:tc>
        <w:tc>
          <w:tcPr>
            <w:tcW w:w="2174" w:type="dxa"/>
            <w:vAlign w:val="center"/>
          </w:tcPr>
          <w:p w:rsidR="000A036A" w:rsidRPr="002C3198" w:rsidRDefault="000A036A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1843" w:type="dxa"/>
            <w:vAlign w:val="center"/>
          </w:tcPr>
          <w:p w:rsidR="000A036A" w:rsidRPr="002C3198" w:rsidRDefault="000A036A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1559" w:type="dxa"/>
            <w:vAlign w:val="center"/>
          </w:tcPr>
          <w:p w:rsidR="000A036A" w:rsidRPr="002C3198" w:rsidRDefault="000A036A" w:rsidP="00CD642F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15 423,10</w:t>
            </w:r>
          </w:p>
        </w:tc>
        <w:tc>
          <w:tcPr>
            <w:tcW w:w="1701" w:type="dxa"/>
            <w:vAlign w:val="center"/>
          </w:tcPr>
          <w:p w:rsidR="000A036A" w:rsidRPr="002C3198" w:rsidRDefault="008C4754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46 269,30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</w:t>
            </w:r>
          </w:p>
        </w:tc>
        <w:tc>
          <w:tcPr>
            <w:tcW w:w="2174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федерального бюджета</w:t>
            </w:r>
          </w:p>
        </w:tc>
        <w:tc>
          <w:tcPr>
            <w:tcW w:w="2174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внебюджетных фондов</w:t>
            </w:r>
          </w:p>
        </w:tc>
        <w:tc>
          <w:tcPr>
            <w:tcW w:w="2174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  <w:tcBorders>
              <w:bottom w:val="single" w:sz="4" w:space="0" w:color="auto"/>
            </w:tcBorders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2174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 w:val="restart"/>
            <w:tcBorders>
              <w:top w:val="single" w:sz="4" w:space="0" w:color="auto"/>
            </w:tcBorders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198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198">
              <w:rPr>
                <w:rFonts w:ascii="Times New Roman" w:hAnsi="Times New Roman" w:cs="Times New Roman"/>
                <w:sz w:val="18"/>
                <w:szCs w:val="18"/>
              </w:rPr>
              <w:t xml:space="preserve"> «Молодой Арзамас»</w:t>
            </w:r>
          </w:p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15 163,1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15 163,1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15 163,1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8C4754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45 4</w:t>
            </w:r>
            <w:r w:rsidR="000A036A"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89,30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расходы местного бюджета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15 163,1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15 163,1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15 163,1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8C4754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45 489,30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федерального бюджета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внебюджетных фондов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  <w:tcBorders>
              <w:bottom w:val="single" w:sz="4" w:space="0" w:color="auto"/>
            </w:tcBorders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 w:val="restart"/>
            <w:tcBorders>
              <w:top w:val="single" w:sz="4" w:space="0" w:color="auto"/>
            </w:tcBorders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198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198">
              <w:rPr>
                <w:rFonts w:ascii="Times New Roman" w:hAnsi="Times New Roman" w:cs="Times New Roman"/>
                <w:sz w:val="18"/>
                <w:szCs w:val="18"/>
              </w:rPr>
              <w:t>«Патриотическое воспитание молодежи города Арзамаса».</w:t>
            </w:r>
          </w:p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19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630,00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630,00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федерального бюджета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внебюджетных фондов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  <w:tcBorders>
              <w:bottom w:val="single" w:sz="4" w:space="0" w:color="auto"/>
            </w:tcBorders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 w:val="restart"/>
            <w:tcBorders>
              <w:top w:val="single" w:sz="4" w:space="0" w:color="auto"/>
            </w:tcBorders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198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198">
              <w:rPr>
                <w:rFonts w:ascii="Times New Roman" w:hAnsi="Times New Roman" w:cs="Times New Roman"/>
                <w:sz w:val="18"/>
                <w:szCs w:val="18"/>
              </w:rPr>
              <w:t>«Профилактика   безнадзорности и    правонарушений несовершеннолетних города Арзамаса»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федерального бюджета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внебюджетных фондов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036A" w:rsidRPr="002C3198" w:rsidTr="000A036A">
        <w:tc>
          <w:tcPr>
            <w:tcW w:w="3660" w:type="dxa"/>
            <w:vMerge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6A" w:rsidRPr="002C3198" w:rsidRDefault="000A036A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CD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36A" w:rsidRPr="002C3198" w:rsidRDefault="000A036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6802DD" w:rsidRPr="002C3198" w:rsidSect="006802DD">
          <w:pgSz w:w="16838" w:h="11906" w:orient="landscape"/>
          <w:pgMar w:top="1077" w:right="1134" w:bottom="851" w:left="1134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lastRenderedPageBreak/>
        <w:t>2.10. Анализ рисков реализации муниципальной программы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К внешним факторам, негативно влияющим на реализацию Программы, относятся: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1. Финансовые риски: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- сокращение объемов финансирования из городского бюджета на реализацию Программы.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2. Организационные риски: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- существенное изменение правовых основ деятельности в сфере физической культуры, спорта и молодежной политики.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В рамках данной Программы минимизация финансовых рисков возможна на основе регулярного мониторинга и оценки эффективности реализации мероприятий Программы и своевременной корректировки перечня мероприятий, и показателей Программы.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Способом снижения организационных рисков является повышение квалификации муниципальных служащих, отвечающих за реализацию Программы.</w:t>
      </w:r>
    </w:p>
    <w:p w:rsidR="006802DD" w:rsidRPr="002C3198" w:rsidRDefault="006802DD" w:rsidP="006802DD">
      <w:pPr>
        <w:pStyle w:val="ab"/>
        <w:rPr>
          <w:color w:val="FF0000"/>
        </w:rPr>
      </w:pP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C3198">
        <w:rPr>
          <w:rFonts w:ascii="Times New Roman" w:hAnsi="Times New Roman"/>
          <w:b/>
          <w:sz w:val="24"/>
          <w:szCs w:val="24"/>
        </w:rPr>
        <w:t>3. Подпрограммы муниципальной Программы 1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C3198">
        <w:rPr>
          <w:rFonts w:ascii="Times New Roman" w:hAnsi="Times New Roman"/>
          <w:b/>
          <w:sz w:val="24"/>
          <w:szCs w:val="24"/>
        </w:rPr>
        <w:t>3.1. Подпрограмма  1 «Молодой Арзамас»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t xml:space="preserve">3.1.1. ПАСПОРТ Подпрограммы </w:t>
      </w:r>
      <w:r w:rsidRPr="002C3198">
        <w:rPr>
          <w:b/>
        </w:rPr>
        <w:t>«Молодой Арзамас»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1105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559"/>
        <w:gridCol w:w="709"/>
        <w:gridCol w:w="283"/>
        <w:gridCol w:w="565"/>
        <w:gridCol w:w="286"/>
        <w:gridCol w:w="565"/>
        <w:gridCol w:w="427"/>
        <w:gridCol w:w="424"/>
        <w:gridCol w:w="426"/>
        <w:gridCol w:w="425"/>
        <w:gridCol w:w="426"/>
        <w:gridCol w:w="425"/>
        <w:gridCol w:w="425"/>
        <w:gridCol w:w="993"/>
      </w:tblGrid>
      <w:tr w:rsidR="006802DD" w:rsidRPr="002C3198" w:rsidTr="00241AFC">
        <w:trPr>
          <w:tblCellSpacing w:w="5" w:type="nil"/>
        </w:trPr>
        <w:tc>
          <w:tcPr>
            <w:tcW w:w="3120" w:type="dxa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938" w:type="dxa"/>
            <w:gridSpan w:val="14"/>
          </w:tcPr>
          <w:p w:rsidR="006802DD" w:rsidRPr="002C3198" w:rsidRDefault="006802DD" w:rsidP="006802DD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«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Молодой Арзамас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» (далее – Подпрограмма 1)</w:t>
            </w:r>
          </w:p>
        </w:tc>
      </w:tr>
      <w:tr w:rsidR="006802DD" w:rsidRPr="002C3198" w:rsidTr="00241AFC">
        <w:trPr>
          <w:tblCellSpacing w:w="5" w:type="nil"/>
        </w:trPr>
        <w:tc>
          <w:tcPr>
            <w:tcW w:w="3120" w:type="dxa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 1</w:t>
            </w:r>
          </w:p>
        </w:tc>
        <w:tc>
          <w:tcPr>
            <w:tcW w:w="7938" w:type="dxa"/>
            <w:gridSpan w:val="14"/>
          </w:tcPr>
          <w:p w:rsidR="006802DD" w:rsidRPr="002C3198" w:rsidRDefault="006802DD" w:rsidP="006802DD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Федеральный закон от 06 октября 2003 г. № 131-ФЗ «Об общих  принципах организации местного самоуправления в РФ»;</w:t>
            </w:r>
          </w:p>
          <w:p w:rsidR="006802DD" w:rsidRPr="002C3198" w:rsidRDefault="006802DD" w:rsidP="006802DD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государственной молодежной политики Российской Федерации на период до 2025 года,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распоряжением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Российской Федерации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2403-р;</w:t>
            </w:r>
          </w:p>
          <w:p w:rsidR="006802DD" w:rsidRPr="002C3198" w:rsidRDefault="006802DD" w:rsidP="006802DD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План мероприятий по реализации Основ государственной молодежной политики Российской Федерации на период до 2025 года,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ных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распоряжением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Российской Федерации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>2403-р, утвержденный распоряжением Правительства Российской Федерации от 12 декабря 2015 года №2570-р;</w:t>
            </w:r>
          </w:p>
          <w:p w:rsidR="006802DD" w:rsidRPr="002C3198" w:rsidRDefault="006802DD" w:rsidP="006802DD">
            <w:pPr>
              <w:pStyle w:val="a3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Закон Нижегородской области от 25 апреля 1997 г. № 70-З «О молодежной политике в Нижегородской области»</w:t>
            </w:r>
          </w:p>
        </w:tc>
      </w:tr>
      <w:tr w:rsidR="006802DD" w:rsidRPr="002C3198" w:rsidTr="00241AFC">
        <w:trPr>
          <w:tblCellSpacing w:w="5" w:type="nil"/>
        </w:trPr>
        <w:tc>
          <w:tcPr>
            <w:tcW w:w="3120" w:type="dxa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подпрограммы 1</w:t>
            </w:r>
          </w:p>
        </w:tc>
        <w:tc>
          <w:tcPr>
            <w:tcW w:w="7938" w:type="dxa"/>
            <w:gridSpan w:val="14"/>
          </w:tcPr>
          <w:p w:rsidR="006802DD" w:rsidRPr="002C3198" w:rsidRDefault="006802DD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Администрация  города Арзамаса </w:t>
            </w:r>
          </w:p>
        </w:tc>
      </w:tr>
      <w:tr w:rsidR="006802DD" w:rsidRPr="002C3198" w:rsidTr="00241AFC">
        <w:trPr>
          <w:tblCellSpacing w:w="5" w:type="nil"/>
        </w:trPr>
        <w:tc>
          <w:tcPr>
            <w:tcW w:w="3120" w:type="dxa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– координатор подпрограммы 1</w:t>
            </w:r>
          </w:p>
        </w:tc>
        <w:tc>
          <w:tcPr>
            <w:tcW w:w="7938" w:type="dxa"/>
            <w:gridSpan w:val="14"/>
          </w:tcPr>
          <w:p w:rsidR="006802DD" w:rsidRPr="002C3198" w:rsidRDefault="006802DD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  и молодёжной политике администрации города Арзамаса</w:t>
            </w:r>
          </w:p>
        </w:tc>
      </w:tr>
      <w:tr w:rsidR="006802DD" w:rsidRPr="002C3198" w:rsidTr="00241AFC">
        <w:trPr>
          <w:tblCellSpacing w:w="5" w:type="nil"/>
        </w:trPr>
        <w:tc>
          <w:tcPr>
            <w:tcW w:w="3120" w:type="dxa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938" w:type="dxa"/>
            <w:gridSpan w:val="14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города Арзамаса;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2C3198">
              <w:rPr>
                <w:b/>
                <w:bCs/>
                <w:sz w:val="14"/>
                <w:szCs w:val="14"/>
              </w:rPr>
              <w:t xml:space="preserve"> </w:t>
            </w:r>
            <w:r w:rsidRPr="002C3198">
              <w:rPr>
                <w:rFonts w:ascii="Times New Roman" w:hAnsi="Times New Roman"/>
                <w:bCs/>
                <w:sz w:val="24"/>
                <w:szCs w:val="24"/>
              </w:rPr>
              <w:t>торговли  и туризма</w:t>
            </w:r>
            <w:r w:rsidRPr="002C3198">
              <w:rPr>
                <w:b/>
                <w:bCs/>
                <w:sz w:val="14"/>
                <w:szCs w:val="14"/>
              </w:rPr>
              <w:t xml:space="preserve"> </w:t>
            </w: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города Арзамаса</w:t>
            </w:r>
          </w:p>
        </w:tc>
      </w:tr>
      <w:tr w:rsidR="006802DD" w:rsidRPr="002C3198" w:rsidTr="00241AFC">
        <w:trPr>
          <w:tblCellSpacing w:w="5" w:type="nil"/>
        </w:trPr>
        <w:tc>
          <w:tcPr>
            <w:tcW w:w="3120" w:type="dxa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7938" w:type="dxa"/>
            <w:gridSpan w:val="14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Муниципальные бюджетные, автономные, казенные учреждения города Арзамаса (при условии участия);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государственные образовательные организации (по согласованию, при условии участия);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государственные бюджетные, казенные учреждения (по согласованию, при условии участия)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комиссия по делам несовершеннолетних и защите их прав администрации города Арзамаса;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общественные организации и объединения (по согласованию, при условии участия)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МВД России по городу Арзамасу (по согласованию);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отдел военного комиссариата Нижегородской области по городу Арзамасу и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Арзамасскому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району (по согласованию);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управление ЗАГС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рзамаса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Арзамасского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района главного управления ЗАГС Нижегородской области (по согласованию);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войсковая часть 17845 (по согласованию)</w:t>
            </w:r>
          </w:p>
        </w:tc>
      </w:tr>
      <w:tr w:rsidR="006802DD" w:rsidRPr="002C3198" w:rsidTr="00241AFC">
        <w:trPr>
          <w:tblCellSpacing w:w="5" w:type="nil"/>
        </w:trPr>
        <w:tc>
          <w:tcPr>
            <w:tcW w:w="3120" w:type="dxa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 подпрограммы 1</w:t>
            </w:r>
          </w:p>
        </w:tc>
        <w:tc>
          <w:tcPr>
            <w:tcW w:w="7938" w:type="dxa"/>
            <w:gridSpan w:val="14"/>
          </w:tcPr>
          <w:p w:rsidR="006802DD" w:rsidRPr="002C3198" w:rsidRDefault="006802DD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Совершенствование условий и возможностей для развития и реализации потенциала молодежи, её успешной социализации и интеграции в общество</w:t>
            </w:r>
          </w:p>
        </w:tc>
      </w:tr>
      <w:tr w:rsidR="006802DD" w:rsidRPr="002C3198" w:rsidTr="00241AFC">
        <w:trPr>
          <w:trHeight w:val="400"/>
          <w:tblCellSpacing w:w="5" w:type="nil"/>
        </w:trPr>
        <w:tc>
          <w:tcPr>
            <w:tcW w:w="3120" w:type="dxa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подпрограммы 1</w:t>
            </w:r>
          </w:p>
        </w:tc>
        <w:tc>
          <w:tcPr>
            <w:tcW w:w="7938" w:type="dxa"/>
            <w:gridSpan w:val="14"/>
          </w:tcPr>
          <w:p w:rsidR="006802DD" w:rsidRPr="002C3198" w:rsidRDefault="006802DD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экономической, политической, творческой активности молодежи, вовлечение молодежи в социальную практику</w:t>
            </w:r>
          </w:p>
        </w:tc>
      </w:tr>
      <w:tr w:rsidR="006802DD" w:rsidRPr="002C3198" w:rsidTr="00241AFC">
        <w:trPr>
          <w:tblCellSpacing w:w="5" w:type="nil"/>
        </w:trPr>
        <w:tc>
          <w:tcPr>
            <w:tcW w:w="3120" w:type="dxa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7938" w:type="dxa"/>
            <w:gridSpan w:val="14"/>
          </w:tcPr>
          <w:p w:rsidR="006802DD" w:rsidRPr="002C3198" w:rsidRDefault="006802DD" w:rsidP="00EE07D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Подпрограмма 1 реализуется в один этап в период с 2018 по 202</w:t>
            </w:r>
            <w:r w:rsidR="00EE07DE" w:rsidRPr="002C3198">
              <w:rPr>
                <w:rFonts w:ascii="Times New Roman" w:hAnsi="Times New Roman"/>
                <w:sz w:val="24"/>
                <w:szCs w:val="24"/>
              </w:rPr>
              <w:t>3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802DD" w:rsidRPr="002C3198" w:rsidTr="00241AFC">
        <w:trPr>
          <w:tblCellSpacing w:w="5" w:type="nil"/>
        </w:trPr>
        <w:tc>
          <w:tcPr>
            <w:tcW w:w="3120" w:type="dxa"/>
            <w:vMerge w:val="restart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 бюджетных  ассигнований подпрограммы 1 за  счет  средств  бюджета города Арзамаса (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938" w:type="dxa"/>
            <w:gridSpan w:val="14"/>
          </w:tcPr>
          <w:p w:rsidR="006802DD" w:rsidRPr="002C3198" w:rsidRDefault="006802DD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из местного бюджета за весь период реализации Подпрограммы 1 составляет  </w:t>
            </w:r>
            <w:r w:rsidR="00D14993" w:rsidRPr="002C3198">
              <w:rPr>
                <w:rFonts w:ascii="Times New Roman" w:hAnsi="Times New Roman"/>
                <w:color w:val="000000"/>
                <w:sz w:val="24"/>
                <w:szCs w:val="24"/>
              </w:rPr>
              <w:t>88 311,80</w:t>
            </w:r>
            <w:r w:rsidR="00D14993"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тыс. рублей и может корректироваться в соответствии с возможностями  бюджета города</w:t>
            </w:r>
          </w:p>
        </w:tc>
      </w:tr>
      <w:tr w:rsidR="00454A66" w:rsidRPr="002C3198" w:rsidTr="00241AFC">
        <w:trPr>
          <w:trHeight w:val="665"/>
          <w:tblCellSpacing w:w="5" w:type="nil"/>
        </w:trPr>
        <w:tc>
          <w:tcPr>
            <w:tcW w:w="3120" w:type="dxa"/>
            <w:vMerge/>
          </w:tcPr>
          <w:p w:rsidR="00454A66" w:rsidRPr="002C3198" w:rsidRDefault="00454A66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54A66" w:rsidRPr="002C3198" w:rsidRDefault="00454A66" w:rsidP="006802DD">
            <w:pPr>
              <w:ind w:firstLine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848" w:type="dxa"/>
            <w:gridSpan w:val="2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54A66" w:rsidRPr="002C3198" w:rsidRDefault="00454A66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:rsidR="00454A66" w:rsidRPr="002C3198" w:rsidRDefault="00454A66" w:rsidP="006802DD">
            <w:pPr>
              <w:ind w:left="6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54A66" w:rsidRPr="002C3198" w:rsidRDefault="00454A66" w:rsidP="006802DD">
            <w:pPr>
              <w:ind w:left="6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</w:tcPr>
          <w:p w:rsidR="00454A66" w:rsidRPr="002C3198" w:rsidRDefault="00454A66" w:rsidP="006802DD">
            <w:pPr>
              <w:ind w:left="6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54A66" w:rsidRPr="002C3198" w:rsidRDefault="00454A66" w:rsidP="006802DD">
            <w:pPr>
              <w:ind w:left="6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gridSpan w:val="2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gridSpan w:val="2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2023                 год</w:t>
            </w:r>
          </w:p>
        </w:tc>
      </w:tr>
      <w:tr w:rsidR="00454A66" w:rsidRPr="002C3198" w:rsidTr="00241AFC">
        <w:trPr>
          <w:trHeight w:val="426"/>
          <w:tblCellSpacing w:w="5" w:type="nil"/>
        </w:trPr>
        <w:tc>
          <w:tcPr>
            <w:tcW w:w="3120" w:type="dxa"/>
            <w:vMerge/>
          </w:tcPr>
          <w:p w:rsidR="00454A66" w:rsidRPr="002C3198" w:rsidRDefault="00454A66" w:rsidP="006802DD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4A66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88 311,80</w:t>
            </w:r>
          </w:p>
        </w:tc>
        <w:tc>
          <w:tcPr>
            <w:tcW w:w="848" w:type="dxa"/>
            <w:gridSpan w:val="2"/>
            <w:vAlign w:val="center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851" w:type="dxa"/>
            <w:gridSpan w:val="2"/>
            <w:vAlign w:val="center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851" w:type="dxa"/>
            <w:gridSpan w:val="2"/>
            <w:vAlign w:val="center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851" w:type="dxa"/>
            <w:gridSpan w:val="2"/>
            <w:vAlign w:val="center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51" w:type="dxa"/>
            <w:gridSpan w:val="2"/>
            <w:vAlign w:val="center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418" w:type="dxa"/>
            <w:gridSpan w:val="2"/>
            <w:vAlign w:val="center"/>
          </w:tcPr>
          <w:p w:rsidR="00454A66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</w:tr>
      <w:tr w:rsidR="006802DD" w:rsidRPr="002C3198" w:rsidTr="00241AFC">
        <w:trPr>
          <w:trHeight w:val="426"/>
          <w:tblCellSpacing w:w="5" w:type="nil"/>
        </w:trPr>
        <w:tc>
          <w:tcPr>
            <w:tcW w:w="3120" w:type="dxa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подпрограммы 1</w:t>
            </w:r>
          </w:p>
        </w:tc>
        <w:tc>
          <w:tcPr>
            <w:tcW w:w="7938" w:type="dxa"/>
            <w:gridSpan w:val="14"/>
            <w:vAlign w:val="center"/>
          </w:tcPr>
          <w:p w:rsidR="006802DD" w:rsidRPr="002C3198" w:rsidRDefault="006802DD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6802DD" w:rsidRPr="002C3198" w:rsidTr="00241AFC">
        <w:trPr>
          <w:trHeight w:val="693"/>
          <w:tblCellSpacing w:w="5" w:type="nil"/>
        </w:trPr>
        <w:tc>
          <w:tcPr>
            <w:tcW w:w="3120" w:type="dxa"/>
            <w:vMerge w:val="restart"/>
          </w:tcPr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разработчика-координатора / соисполнителя</w:t>
            </w:r>
          </w:p>
          <w:p w:rsidR="006802DD" w:rsidRPr="002C3198" w:rsidRDefault="006802DD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802DD" w:rsidRPr="002C3198" w:rsidRDefault="006802DD" w:rsidP="006802D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86" w:type="dxa"/>
            <w:gridSpan w:val="12"/>
          </w:tcPr>
          <w:p w:rsidR="006802DD" w:rsidRPr="002C3198" w:rsidRDefault="006802DD" w:rsidP="006802D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3" w:type="dxa"/>
            <w:vMerge w:val="restart"/>
          </w:tcPr>
          <w:p w:rsidR="006802DD" w:rsidRPr="002C3198" w:rsidRDefault="006802DD" w:rsidP="006802D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241AFC" w:rsidRPr="002C3198" w:rsidTr="00D14993">
        <w:trPr>
          <w:trHeight w:val="693"/>
          <w:tblCellSpacing w:w="5" w:type="nil"/>
        </w:trPr>
        <w:tc>
          <w:tcPr>
            <w:tcW w:w="3120" w:type="dxa"/>
            <w:vMerge/>
          </w:tcPr>
          <w:p w:rsidR="00454A66" w:rsidRPr="002C3198" w:rsidRDefault="00454A66" w:rsidP="006802DD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A66" w:rsidRPr="002C3198" w:rsidRDefault="00454A66" w:rsidP="006802DD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gridSpan w:val="2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gridSpan w:val="2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gridSpan w:val="2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gridSpan w:val="2"/>
          </w:tcPr>
          <w:p w:rsidR="00454A66" w:rsidRPr="002C3198" w:rsidRDefault="00454A66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</w:tcPr>
          <w:p w:rsidR="00454A66" w:rsidRPr="002C3198" w:rsidRDefault="00241AFC" w:rsidP="006802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Merge/>
          </w:tcPr>
          <w:p w:rsidR="00454A66" w:rsidRPr="002C3198" w:rsidRDefault="00454A66" w:rsidP="006802DD">
            <w:pPr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 w:val="restart"/>
          </w:tcPr>
          <w:p w:rsidR="00D14993" w:rsidRPr="002C3198" w:rsidRDefault="00D14993" w:rsidP="006802DD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>Департамент по физической культуре, спорту  и молодёжной политике</w:t>
            </w: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Всего,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.: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4 155,90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4 308,50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28 430,80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Titl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4 155,90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4 308,50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28 430,80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Titl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Titl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4 155,90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4 308,50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28 430,80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 w:val="restart"/>
          </w:tcPr>
          <w:p w:rsidR="00D14993" w:rsidRPr="002C3198" w:rsidRDefault="00D14993" w:rsidP="006802D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города Арзамаса</w:t>
            </w: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83"/>
          <w:tblCellSpacing w:w="5" w:type="nil"/>
        </w:trPr>
        <w:tc>
          <w:tcPr>
            <w:tcW w:w="3120" w:type="dxa"/>
            <w:vMerge w:val="restart"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2C3198">
              <w:rPr>
                <w:b/>
                <w:bCs/>
                <w:sz w:val="14"/>
                <w:szCs w:val="14"/>
              </w:rPr>
              <w:t xml:space="preserve"> </w:t>
            </w:r>
            <w:r w:rsidRPr="002C3198">
              <w:rPr>
                <w:rFonts w:ascii="Times New Roman" w:hAnsi="Times New Roman"/>
                <w:bCs/>
                <w:sz w:val="24"/>
                <w:szCs w:val="24"/>
              </w:rPr>
              <w:t>торговли  и туризма</w:t>
            </w:r>
            <w:r w:rsidRPr="002C3198">
              <w:rPr>
                <w:b/>
                <w:bCs/>
                <w:sz w:val="14"/>
                <w:szCs w:val="14"/>
              </w:rPr>
              <w:t xml:space="preserve"> </w:t>
            </w: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администрации города Арзамаса</w:t>
            </w:r>
          </w:p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 w:val="restart"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88 311,80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88 311,80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31"/>
              <w:ind w:firstLine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  <w:lang w:val="ru-RU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88 311,80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3"/>
          <w:tblCellSpacing w:w="5" w:type="nil"/>
        </w:trPr>
        <w:tc>
          <w:tcPr>
            <w:tcW w:w="3120" w:type="dxa"/>
            <w:vMerge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993" w:rsidRPr="002C3198" w:rsidRDefault="00D14993" w:rsidP="006802DD">
            <w:pPr>
              <w:pStyle w:val="a3"/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D14993" w:rsidRPr="002C3198" w:rsidRDefault="00D14993" w:rsidP="009848F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14993" w:rsidRPr="002C3198" w:rsidTr="00241AFC">
        <w:trPr>
          <w:trHeight w:val="400"/>
          <w:tblCellSpacing w:w="5" w:type="nil"/>
        </w:trPr>
        <w:tc>
          <w:tcPr>
            <w:tcW w:w="3120" w:type="dxa"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 достижения цели  подпрограммы 1 на конец реализации подпрограммы</w:t>
            </w:r>
          </w:p>
        </w:tc>
        <w:tc>
          <w:tcPr>
            <w:tcW w:w="7938" w:type="dxa"/>
            <w:gridSpan w:val="14"/>
          </w:tcPr>
          <w:p w:rsidR="00D14993" w:rsidRPr="002C3198" w:rsidRDefault="00D14993" w:rsidP="006802DD">
            <w:pPr>
              <w:numPr>
                <w:ilvl w:val="0"/>
                <w:numId w:val="1"/>
              </w:num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Доля молодых граждан, </w:t>
            </w:r>
            <w:r w:rsidRPr="002C319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вовлеченных в реализацию мероприятий по направлениям государственной молодежной политики, в общей численности молодежи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  – 94%</w:t>
            </w:r>
          </w:p>
          <w:p w:rsidR="00D14993" w:rsidRPr="002C3198" w:rsidRDefault="00D14993" w:rsidP="006802DD">
            <w:pPr>
              <w:numPr>
                <w:ilvl w:val="0"/>
                <w:numId w:val="1"/>
              </w:num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Доля молодых граждан, участвующих в деятельности молодежных общественных объединений, в общей численности молодежи – </w:t>
            </w:r>
            <w:r w:rsidR="00F26BA1" w:rsidRPr="002C3198">
              <w:rPr>
                <w:rFonts w:ascii="Times New Roman" w:hAnsi="Times New Roman"/>
                <w:sz w:val="24"/>
                <w:szCs w:val="24"/>
              </w:rPr>
              <w:t>85,0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14993" w:rsidRPr="002C3198" w:rsidRDefault="00D14993" w:rsidP="006802DD">
            <w:pPr>
              <w:numPr>
                <w:ilvl w:val="0"/>
                <w:numId w:val="1"/>
              </w:numPr>
              <w:tabs>
                <w:tab w:val="left" w:pos="996"/>
              </w:tabs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Доля молодых людей, принимающих участие в добровольческой деятельности, в общей численности молодежи – </w:t>
            </w:r>
            <w:r w:rsidR="00F26BA1" w:rsidRPr="002C3198">
              <w:rPr>
                <w:rFonts w:ascii="Times New Roman" w:hAnsi="Times New Roman"/>
                <w:sz w:val="24"/>
                <w:szCs w:val="24"/>
              </w:rPr>
              <w:t>40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14993" w:rsidRPr="002C3198" w:rsidRDefault="00D14993" w:rsidP="006802DD">
            <w:pPr>
              <w:ind w:left="3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993" w:rsidRPr="002C3198" w:rsidTr="00241AFC">
        <w:trPr>
          <w:trHeight w:val="400"/>
          <w:tblCellSpacing w:w="5" w:type="nil"/>
        </w:trPr>
        <w:tc>
          <w:tcPr>
            <w:tcW w:w="3120" w:type="dxa"/>
          </w:tcPr>
          <w:p w:rsidR="00D14993" w:rsidRPr="002C3198" w:rsidRDefault="00D14993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подпрограммой и механизм её реализации</w:t>
            </w:r>
          </w:p>
        </w:tc>
        <w:tc>
          <w:tcPr>
            <w:tcW w:w="7938" w:type="dxa"/>
            <w:gridSpan w:val="14"/>
          </w:tcPr>
          <w:p w:rsidR="00D14993" w:rsidRPr="002C3198" w:rsidRDefault="00D14993" w:rsidP="006802DD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Департамент:</w:t>
            </w:r>
          </w:p>
          <w:p w:rsidR="00D14993" w:rsidRPr="002C3198" w:rsidRDefault="00D14993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организует реализацию Подпрограммы 1, и несет ответственность за достижение целевых индикаторов и показателей Подпрограммы 1, а также конечных результатов ее реализации; </w:t>
            </w:r>
          </w:p>
          <w:p w:rsidR="00D14993" w:rsidRPr="002C3198" w:rsidRDefault="00D14993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запрашивает у соисполнителей и</w:t>
            </w:r>
            <w:r w:rsidRPr="002C31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участников информацию о реализации мероприятий Подпрограммы 1;</w:t>
            </w:r>
          </w:p>
          <w:p w:rsidR="00D14993" w:rsidRPr="002C3198" w:rsidRDefault="00D14993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подготавливает в установленные сроки отчеты по исполнению Подпрограммы 1;</w:t>
            </w:r>
          </w:p>
          <w:p w:rsidR="00D14993" w:rsidRPr="002C3198" w:rsidRDefault="00D14993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ежегодно проводит оценку эффективности реализации Подпрограммы 1.</w:t>
            </w:r>
          </w:p>
          <w:p w:rsidR="00D14993" w:rsidRPr="002C3198" w:rsidRDefault="00D14993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1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C3198">
              <w:rPr>
                <w:rFonts w:ascii="Times New Roman" w:hAnsi="Times New Roman"/>
                <w:sz w:val="24"/>
                <w:szCs w:val="24"/>
              </w:rPr>
              <w:t xml:space="preserve"> реализацией Подпрограммы 1 осуществляет  заместитель главы администрации города Арзамаса по социальным вопросам.</w:t>
            </w:r>
          </w:p>
        </w:tc>
      </w:tr>
    </w:tbl>
    <w:p w:rsidR="00D14993" w:rsidRPr="002C3198" w:rsidRDefault="00D14993" w:rsidP="006802DD">
      <w:pPr>
        <w:pStyle w:val="ab"/>
        <w:jc w:val="center"/>
        <w:rPr>
          <w:b/>
          <w:bCs/>
          <w:color w:val="auto"/>
        </w:rPr>
      </w:pPr>
    </w:p>
    <w:p w:rsidR="00D14993" w:rsidRPr="002C3198" w:rsidRDefault="00D14993" w:rsidP="006802DD">
      <w:pPr>
        <w:pStyle w:val="ab"/>
        <w:jc w:val="center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lastRenderedPageBreak/>
        <w:t>3.1.2. Текстовая часть Подпрограммы 1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>3.1.2.1. Характеристика текущего состояния сферы молодежной политики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b/>
          <w:sz w:val="24"/>
          <w:szCs w:val="24"/>
        </w:rPr>
      </w:pP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Реализуемая в городе модель государственно-общественной молодежной политики основана на государственно-общественном партнерстве и участии самой молодежи в реализации молодежной политики.</w:t>
      </w:r>
    </w:p>
    <w:p w:rsidR="006802DD" w:rsidRPr="002C3198" w:rsidRDefault="006802DD" w:rsidP="006802DD">
      <w:pPr>
        <w:tabs>
          <w:tab w:val="num" w:pos="720"/>
        </w:tabs>
        <w:ind w:firstLine="426"/>
        <w:rPr>
          <w:rFonts w:ascii="Times New Roman" w:hAnsi="Times New Roman"/>
          <w:sz w:val="24"/>
          <w:szCs w:val="24"/>
        </w:rPr>
      </w:pPr>
      <w:proofErr w:type="gramStart"/>
      <w:r w:rsidRPr="002C3198">
        <w:rPr>
          <w:rFonts w:ascii="Times New Roman" w:hAnsi="Times New Roman"/>
          <w:sz w:val="24"/>
          <w:szCs w:val="24"/>
        </w:rPr>
        <w:t>На достижение цели по созданию и сохранению условий и возможностей для успешной социализации, развития и реализации потенциала молодежи в городе Арзамасе направлено решение задач по развитию социальной активности молодежи города Арзамаса, молодежного волонтерского движения, подготовке молодежных лидеров; активизации участия молодежи в политической жизни города Арзамаса и Нижегородской области, развитию молодежного парламентаризма;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пропаганде здорового жизненного стиля в молодежной среде; содействию в выработке у молодежи навыков эффективного поведения на рынке труда, положительной трудовой мотивации; развитию и укреплению института молодой семьи; выявлению и поддержке талантливой молодежи по различным направлениям деятельности; распространению на территории города Арзамаса целевой информации для молодежи.  </w:t>
      </w:r>
    </w:p>
    <w:p w:rsidR="006802DD" w:rsidRPr="002C3198" w:rsidRDefault="006802DD" w:rsidP="006802DD">
      <w:pPr>
        <w:suppressAutoHyphens/>
        <w:spacing w:line="100" w:lineRule="atLeast"/>
        <w:ind w:firstLine="426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Подведомственным департаменту учреждением, осуществляющим основную деятельность в сфере молодежной политики, является Муниципальное бюджетное учреждение «Центр организации досуга «Молодежный», в штате которого 12 специалистов по работе с молодежью. Кроме того, 42 специалиста по работе с молодежью осуществляют работу с подростками на базе клубов по месту жительства, подведомственных муниципальному учреждению «Комитет управления микрорайонами».</w:t>
      </w:r>
    </w:p>
    <w:p w:rsidR="006802DD" w:rsidRPr="002C3198" w:rsidRDefault="006802DD" w:rsidP="006802DD">
      <w:pPr>
        <w:suppressAutoHyphens/>
        <w:spacing w:line="100" w:lineRule="atLeast"/>
        <w:ind w:firstLine="426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В части организации мероприятий по работе с детьми и молодежью департамент активно сотрудничает с департаментом образования, департаментом культуры, муниципальным учреждением «Комитет управления микрорайонами» и другими структурными подразделениями администрации, учреждениями и организациями.</w:t>
      </w:r>
    </w:p>
    <w:p w:rsidR="006802DD" w:rsidRPr="002C3198" w:rsidRDefault="006802DD" w:rsidP="006802DD">
      <w:pPr>
        <w:suppressAutoHyphens/>
        <w:spacing w:line="100" w:lineRule="atLeast"/>
        <w:ind w:firstLine="426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Почти 30% населения города Арзамаса – молодежь. Арзамас — студенческий город. Ежегодно около 7 000 студентов обучаются в 9 образовательных организациях среднего и высшего профессионального образования.</w:t>
      </w:r>
    </w:p>
    <w:p w:rsidR="006802DD" w:rsidRPr="002C3198" w:rsidRDefault="006802DD" w:rsidP="006802DD">
      <w:pPr>
        <w:suppressAutoHyphens/>
        <w:spacing w:line="100" w:lineRule="atLeast"/>
        <w:ind w:firstLine="426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В городе развитая сеть органов ученического и студенческого самоуправления, молодежных общественных организаций. В каждой образовательной организации действуют органы студенческого (ученического) самоуправления, в городе активно работает Молодежная палата при городской Думе </w:t>
      </w:r>
      <w:proofErr w:type="spellStart"/>
      <w:r w:rsidRPr="002C3198">
        <w:rPr>
          <w:rFonts w:ascii="Times New Roman" w:hAnsi="Times New Roman"/>
          <w:sz w:val="24"/>
          <w:szCs w:val="24"/>
        </w:rPr>
        <w:t>г.о.г</w:t>
      </w:r>
      <w:proofErr w:type="spellEnd"/>
      <w:r w:rsidRPr="002C3198">
        <w:rPr>
          <w:rFonts w:ascii="Times New Roman" w:hAnsi="Times New Roman"/>
          <w:sz w:val="24"/>
          <w:szCs w:val="24"/>
        </w:rPr>
        <w:t>. Арзамас Нижегородской области, осуществляют свою деятельность профсоюзные комитеты, общественные объединения молодежи, работающей на промышленных предприятиях, объединения волонтеров. На данный момент в городе насчитывается более 60 молодежных объединений волонтерской, экологической направленности, Советы трудовой молодежи.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 xml:space="preserve">Одним из важных показателей реализации молодежной политики является активное включение в общественную жизнь новых молодежных объединений, таких как Центр развития добровольчества «Мой город» и «Центр молодежных инициатив «ЦЕХ», а также взаимодействие с областными и федеральными партнерами – Нижегородской службой Добровольцев, Российским Союзом молодежи и </w:t>
      </w:r>
      <w:proofErr w:type="spellStart"/>
      <w:r w:rsidRPr="002C3198">
        <w:rPr>
          <w:rFonts w:ascii="Times New Roman" w:hAnsi="Times New Roman" w:cs="Times New Roman"/>
          <w:sz w:val="24"/>
          <w:szCs w:val="24"/>
        </w:rPr>
        <w:t>РосМолСпортом</w:t>
      </w:r>
      <w:proofErr w:type="spellEnd"/>
      <w:r w:rsidRPr="002C3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Активно развивается в нашем городе такое направление социальной деятельности как добровольчество (</w:t>
      </w:r>
      <w:proofErr w:type="spellStart"/>
      <w:r w:rsidRPr="002C3198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2C3198">
        <w:rPr>
          <w:rFonts w:ascii="Times New Roman" w:hAnsi="Times New Roman" w:cs="Times New Roman"/>
          <w:sz w:val="24"/>
          <w:szCs w:val="24"/>
        </w:rPr>
        <w:t>), которое охватывает различные сферы деятельности – спорт, экология, патронаж и мн. др. В 2017 году более 8500 молодых граждан были охвачены волонтерской деятельностью.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Индикатором роста социальной активности молодежи является развитие системы молодежного общественного контроля через участие представителей молодежных общественных организаций («Молодая гвардия», ЦРД «Мой город», ЦМИ «ЦЕХ»), спортивной общественности в патрулировании улиц совместно с ОМВД по г. Арзамасу, в работе Социального патруля (</w:t>
      </w:r>
      <w:r w:rsidRPr="002C3198">
        <w:rPr>
          <w:rFonts w:ascii="Times New Roman" w:hAnsi="Times New Roman"/>
          <w:sz w:val="24"/>
          <w:szCs w:val="24"/>
        </w:rPr>
        <w:t>2017 г.- 114 рейдов)</w:t>
      </w:r>
      <w:r w:rsidRPr="002C3198">
        <w:rPr>
          <w:rFonts w:ascii="Times New Roman" w:hAnsi="Times New Roman" w:cs="Times New Roman"/>
          <w:sz w:val="24"/>
          <w:szCs w:val="24"/>
        </w:rPr>
        <w:t xml:space="preserve">. Представители молодежных общественных </w:t>
      </w:r>
      <w:r w:rsidRPr="002C3198">
        <w:rPr>
          <w:rFonts w:ascii="Times New Roman" w:hAnsi="Times New Roman" w:cs="Times New Roman"/>
          <w:sz w:val="24"/>
          <w:szCs w:val="24"/>
        </w:rPr>
        <w:lastRenderedPageBreak/>
        <w:t>организаций принимают активное участие в муниципальных, региональных и федеральных</w:t>
      </w:r>
      <w:r w:rsidRPr="002C31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3198">
        <w:rPr>
          <w:rFonts w:ascii="Times New Roman" w:hAnsi="Times New Roman" w:cs="Times New Roman"/>
          <w:sz w:val="24"/>
          <w:szCs w:val="24"/>
        </w:rPr>
        <w:t xml:space="preserve">проектах: Всероссийский молодежный образовательный форум «Территория смыслов на </w:t>
      </w:r>
      <w:proofErr w:type="spellStart"/>
      <w:r w:rsidRPr="002C3198">
        <w:rPr>
          <w:rFonts w:ascii="Times New Roman" w:hAnsi="Times New Roman" w:cs="Times New Roman"/>
          <w:sz w:val="24"/>
          <w:szCs w:val="24"/>
        </w:rPr>
        <w:t>Клязьме</w:t>
      </w:r>
      <w:proofErr w:type="spellEnd"/>
      <w:r w:rsidRPr="002C3198">
        <w:rPr>
          <w:rFonts w:ascii="Times New Roman" w:hAnsi="Times New Roman" w:cs="Times New Roman"/>
          <w:sz w:val="24"/>
          <w:szCs w:val="24"/>
        </w:rPr>
        <w:t>», Форум Приволжского федерального округа «</w:t>
      </w:r>
      <w:proofErr w:type="spellStart"/>
      <w:r w:rsidRPr="002C3198">
        <w:rPr>
          <w:rFonts w:ascii="Times New Roman" w:hAnsi="Times New Roman" w:cs="Times New Roman"/>
          <w:sz w:val="24"/>
          <w:szCs w:val="24"/>
        </w:rPr>
        <w:t>IВолга</w:t>
      </w:r>
      <w:proofErr w:type="spellEnd"/>
      <w:r w:rsidRPr="002C3198">
        <w:rPr>
          <w:rFonts w:ascii="Times New Roman" w:hAnsi="Times New Roman" w:cs="Times New Roman"/>
          <w:sz w:val="24"/>
          <w:szCs w:val="24"/>
        </w:rPr>
        <w:t>», областной молодежный образовательный форум «КАНВА», муниципальный молодежный образовательный форум «СП</w:t>
      </w:r>
      <w:proofErr w:type="gramStart"/>
      <w:r w:rsidRPr="002C319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C3198">
        <w:rPr>
          <w:rFonts w:ascii="Times New Roman" w:hAnsi="Times New Roman" w:cs="Times New Roman"/>
          <w:sz w:val="24"/>
          <w:szCs w:val="24"/>
        </w:rPr>
        <w:t xml:space="preserve">К.ТР». 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Реальными делами подтверждают свою работу молодежные общественные организации – проект «Вперед в прошлое» по возрождению русских национальных игр (ЦРД «Мой город»), «Кинотеатр под открытым небом» на территории Экстрим-парка (ЦМИ «ЦЕХ»). Доля молодежи, участвующей в молодежных образовательных проектах региона, предлагаемых федеральными, региональными и муниципальными органами по работе с молодежью достигла 93,1%.</w:t>
      </w:r>
    </w:p>
    <w:p w:rsidR="006802DD" w:rsidRPr="002C3198" w:rsidRDefault="006802DD" w:rsidP="006802DD">
      <w:pPr>
        <w:spacing w:line="100" w:lineRule="atLeast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В городе реализуется ряд мер по выявлению, поддержке и развитию талантливой, инициативной, творческой молодежи. Продолжает развиваться движение КВН. В Открытой </w:t>
      </w:r>
      <w:proofErr w:type="spellStart"/>
      <w:r w:rsidRPr="002C3198">
        <w:rPr>
          <w:rFonts w:ascii="Times New Roman" w:hAnsi="Times New Roman"/>
          <w:sz w:val="24"/>
          <w:szCs w:val="24"/>
        </w:rPr>
        <w:t>Арзамасской</w:t>
      </w:r>
      <w:proofErr w:type="spellEnd"/>
      <w:r w:rsidRPr="002C3198">
        <w:rPr>
          <w:rFonts w:ascii="Times New Roman" w:hAnsi="Times New Roman"/>
          <w:sz w:val="24"/>
          <w:szCs w:val="24"/>
        </w:rPr>
        <w:t xml:space="preserve"> Лиге КВН в 2017 году приняли участие 8 команд образовательных организаций, производственных коллективов города и 6 команд Нижегородской области. В рамках фестиваля «</w:t>
      </w:r>
      <w:proofErr w:type="spellStart"/>
      <w:r w:rsidRPr="002C3198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2C3198">
        <w:rPr>
          <w:rFonts w:ascii="Times New Roman" w:hAnsi="Times New Roman"/>
          <w:sz w:val="24"/>
          <w:szCs w:val="24"/>
        </w:rPr>
        <w:t xml:space="preserve"> весна» проходит традиционный фестиваль-смотр представителей молодежных субкультур, исполнителей и коллективов «</w:t>
      </w:r>
      <w:proofErr w:type="gramStart"/>
      <w:r w:rsidRPr="002C3198">
        <w:rPr>
          <w:rFonts w:ascii="Times New Roman" w:hAnsi="Times New Roman"/>
          <w:sz w:val="24"/>
          <w:szCs w:val="24"/>
          <w:lang w:val="en-US"/>
        </w:rPr>
        <w:t>Sol</w:t>
      </w:r>
      <w:proofErr w:type="spellStart"/>
      <w:proofErr w:type="gramEnd"/>
      <w:r w:rsidRPr="002C3198">
        <w:rPr>
          <w:rFonts w:ascii="Times New Roman" w:hAnsi="Times New Roman"/>
          <w:sz w:val="24"/>
          <w:szCs w:val="24"/>
        </w:rPr>
        <w:t>янка</w:t>
      </w:r>
      <w:proofErr w:type="spellEnd"/>
      <w:r w:rsidRPr="002C3198">
        <w:rPr>
          <w:rFonts w:ascii="Times New Roman" w:hAnsi="Times New Roman"/>
          <w:sz w:val="24"/>
          <w:szCs w:val="24"/>
        </w:rPr>
        <w:t>».</w:t>
      </w:r>
    </w:p>
    <w:p w:rsidR="006802DD" w:rsidRPr="002C3198" w:rsidRDefault="006802DD" w:rsidP="006802DD">
      <w:pPr>
        <w:spacing w:line="100" w:lineRule="atLeast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Ежегодно в течение лета на 12 дворовых площадках реализуется областной проект «Дворовая практика». 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В молодежной среде города Арзамаса наряду с традиционными формами культурной жизни сложилась и развивается разветвленная молодежная субкультура, в которой выражаются как специфические молодёжные интересы, так и традиционные формы деятельности (спорт, искусство).  Объединения молодежных субкультур активно вовлечены в общественную жизнь города.  Традиционными стали фестиваль молодежных субкультур на базе открытого в 2014 году «Экстрим-парка».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 xml:space="preserve">Развитие молодежных спортивных субкультур – </w:t>
      </w:r>
      <w:proofErr w:type="spellStart"/>
      <w:r w:rsidRPr="002C3198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2C31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3198">
        <w:rPr>
          <w:rFonts w:ascii="Times New Roman" w:hAnsi="Times New Roman" w:cs="Times New Roman"/>
          <w:sz w:val="24"/>
          <w:szCs w:val="24"/>
        </w:rPr>
        <w:t>скейт</w:t>
      </w:r>
      <w:proofErr w:type="spellEnd"/>
      <w:r w:rsidRPr="002C3198">
        <w:rPr>
          <w:rFonts w:ascii="Times New Roman" w:hAnsi="Times New Roman" w:cs="Times New Roman"/>
          <w:sz w:val="24"/>
          <w:szCs w:val="24"/>
        </w:rPr>
        <w:t>, ВМХ, способствуют формированию в молодежной среде культуры здорового образа жизни. Уже традиционный фестиваль спорта и здоровья «Наш выбор – здоровый образ жизни!» объединяет на своих площадках – фитнес-марафон, лекции о здоровом питании, мастер-классы и проч., сотни молодых людей.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 xml:space="preserve">Представители талантливой молодежи города – школьники и студенты принимают ежегодное участие в программе международного молодежного обмена «Строим новые мосты» (Германия, округ </w:t>
      </w:r>
      <w:proofErr w:type="spellStart"/>
      <w:r w:rsidRPr="002C3198">
        <w:rPr>
          <w:rFonts w:ascii="Times New Roman" w:hAnsi="Times New Roman" w:cs="Times New Roman"/>
          <w:sz w:val="24"/>
          <w:szCs w:val="24"/>
        </w:rPr>
        <w:t>Хайнсберг</w:t>
      </w:r>
      <w:proofErr w:type="spellEnd"/>
      <w:r w:rsidRPr="002C3198">
        <w:rPr>
          <w:rFonts w:ascii="Times New Roman" w:hAnsi="Times New Roman" w:cs="Times New Roman"/>
          <w:sz w:val="24"/>
          <w:szCs w:val="24"/>
        </w:rPr>
        <w:t xml:space="preserve">), а также принимают активистов объединения «Активная молодежь» (Германия). В 2017 году программа обмена отметила свое 20-ти </w:t>
      </w:r>
      <w:proofErr w:type="spellStart"/>
      <w:r w:rsidRPr="002C3198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2C3198">
        <w:rPr>
          <w:rFonts w:ascii="Times New Roman" w:hAnsi="Times New Roman" w:cs="Times New Roman"/>
          <w:sz w:val="24"/>
          <w:szCs w:val="24"/>
        </w:rPr>
        <w:t>.</w:t>
      </w:r>
    </w:p>
    <w:p w:rsidR="006802DD" w:rsidRPr="002C3198" w:rsidRDefault="006802DD" w:rsidP="006802DD">
      <w:pPr>
        <w:spacing w:line="100" w:lineRule="atLeast"/>
        <w:ind w:firstLine="426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В городе Арзамасе реализуется комплекс мер, направленных на поддержку и укрепление института молодой семьи. На смену </w:t>
      </w:r>
      <w:proofErr w:type="gramStart"/>
      <w:r w:rsidRPr="002C3198">
        <w:rPr>
          <w:rFonts w:ascii="Times New Roman" w:hAnsi="Times New Roman"/>
          <w:sz w:val="24"/>
          <w:szCs w:val="24"/>
        </w:rPr>
        <w:t>диалог-клубу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«Ты и Я» и городскому конкурсу «Он и Она» в 2017 году пришел Городской Форум молодых семей и Конкурс молодых семей. Пропаганда ответственного отношения к своему здоровью, созданию семьи и </w:t>
      </w:r>
      <w:proofErr w:type="spellStart"/>
      <w:r w:rsidRPr="002C3198">
        <w:rPr>
          <w:rFonts w:ascii="Times New Roman" w:hAnsi="Times New Roman"/>
          <w:sz w:val="24"/>
          <w:szCs w:val="24"/>
        </w:rPr>
        <w:t>родительству</w:t>
      </w:r>
      <w:proofErr w:type="spellEnd"/>
      <w:r w:rsidRPr="002C3198">
        <w:rPr>
          <w:rFonts w:ascii="Times New Roman" w:hAnsi="Times New Roman"/>
          <w:sz w:val="24"/>
          <w:szCs w:val="24"/>
        </w:rPr>
        <w:t xml:space="preserve"> – эти принципы были взяты на вооружение новыми формами организации работы по данному направлению. В рамках Форума осуществляется организация досуговых развлекательных мероприятий для родителей и детей, пропаганда семейного спорта, здорового образа жизни, социально-психологическая и методическая помощь молодым семьям. Традиционные торжественные мероприятия с участием молодоженов с участием руководителей города проводятся в День города.   </w:t>
      </w:r>
    </w:p>
    <w:p w:rsidR="006802DD" w:rsidRPr="002C3198" w:rsidRDefault="006802DD" w:rsidP="006802DD">
      <w:pPr>
        <w:spacing w:line="100" w:lineRule="atLeast"/>
        <w:rPr>
          <w:rFonts w:ascii="Times New Roman" w:hAnsi="Times New Roman"/>
          <w:color w:val="FF0000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Важное место в реализации молодежной политики занимают вопросы трудовой занятости молодежи. Ярмарки вакансий, лекции, тренинги </w:t>
      </w:r>
      <w:r w:rsidRPr="002C3198">
        <w:rPr>
          <w:rFonts w:ascii="Times New Roman" w:hAnsi="Times New Roman"/>
          <w:sz w:val="24"/>
          <w:szCs w:val="24"/>
          <w:shd w:val="clear" w:color="auto" w:fill="FFFFFF"/>
        </w:rPr>
        <w:t>направлены на осознанный выбор профессии молодыми людьми, объективную оценку профессиональной пригодности к тем или иным видам деятельности с учетом последующего гармоничного развития личности.</w:t>
      </w:r>
      <w:r w:rsidRPr="002C3198">
        <w:rPr>
          <w:rFonts w:ascii="Times New Roman" w:hAnsi="Times New Roman"/>
          <w:sz w:val="24"/>
          <w:szCs w:val="24"/>
        </w:rPr>
        <w:t xml:space="preserve"> С целью повышения престижа и статуса рабочих специальностей, формирования устойчивой мотивации профессионального роста молодых рабочих в городе ежегодно проводится конкурс профессионального мастерства работающей молодежи «Золотые руки». За последние годы доля </w:t>
      </w:r>
      <w:r w:rsidRPr="002C3198">
        <w:rPr>
          <w:rFonts w:ascii="Times New Roman" w:hAnsi="Times New Roman"/>
          <w:sz w:val="24"/>
          <w:szCs w:val="24"/>
        </w:rPr>
        <w:lastRenderedPageBreak/>
        <w:t>безработной молодежи до 30 лет снизилась с 18% (2013 год) до 14,7% (2017 год) в общей численности безработных граждан</w:t>
      </w:r>
      <w:r w:rsidRPr="002C3198">
        <w:rPr>
          <w:rFonts w:ascii="Times New Roman" w:hAnsi="Times New Roman"/>
          <w:color w:val="FF0000"/>
          <w:sz w:val="24"/>
          <w:szCs w:val="24"/>
        </w:rPr>
        <w:t>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Отличительной особенностью развития молодежной среды является высокий уровень включенности молодежи в регулярное пользование сетью Интернет. Развитая сеть высокоскоростного интернета и доступность жителям города, существующие городские сайты делают интернет не только источником полезной информации, но и зоной свободного общения молодежи, обмена мнениями, объединений по интересам. Через сообщество в социальной сети «</w:t>
      </w:r>
      <w:proofErr w:type="spellStart"/>
      <w:r w:rsidRPr="002C319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C3198">
        <w:rPr>
          <w:rFonts w:ascii="Times New Roman" w:hAnsi="Times New Roman" w:cs="Times New Roman"/>
          <w:sz w:val="24"/>
          <w:szCs w:val="24"/>
        </w:rPr>
        <w:t xml:space="preserve">» </w:t>
      </w:r>
      <w:hyperlink r:id="rId12" w:history="1">
        <w:r w:rsidRPr="002C3198">
          <w:rPr>
            <w:rFonts w:ascii="Times New Roman" w:hAnsi="Times New Roman" w:cs="Times New Roman"/>
            <w:sz w:val="24"/>
            <w:szCs w:val="24"/>
          </w:rPr>
          <w:t>http://vk.com/arzmolsport</w:t>
        </w:r>
      </w:hyperlink>
      <w:r w:rsidRPr="002C3198">
        <w:rPr>
          <w:rFonts w:ascii="Times New Roman" w:hAnsi="Times New Roman" w:cs="Times New Roman"/>
          <w:sz w:val="24"/>
          <w:szCs w:val="24"/>
        </w:rPr>
        <w:t xml:space="preserve"> происходит анонсирование мероприятий для молодежи, обратная связь, организационно-методическая поддержка молодежных инициатив.</w:t>
      </w: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t>3.1.2.2. Цели, задачи Подпрограммы 1</w:t>
      </w:r>
    </w:p>
    <w:p w:rsidR="006802DD" w:rsidRPr="002C3198" w:rsidRDefault="006802DD" w:rsidP="006802DD">
      <w:pPr>
        <w:pStyle w:val="1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6802DD" w:rsidRPr="002C3198" w:rsidRDefault="006802DD" w:rsidP="006802DD">
      <w:pPr>
        <w:pStyle w:val="11"/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Целью Подпрограммы 1 является совершенствование условий и возможностей для развития и реализации потенциала молодежи, её успешной социализации и интеграции в общество. </w:t>
      </w:r>
    </w:p>
    <w:p w:rsidR="006802DD" w:rsidRPr="002C3198" w:rsidRDefault="006802DD" w:rsidP="006802DD">
      <w:pPr>
        <w:pStyle w:val="11"/>
        <w:shd w:val="clear" w:color="auto" w:fill="auto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Подпрограммой 1 предусматривается решение задачи: 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экономической, политической, творческой активности молодежи, вовлечение молодежи в социальную практику.</w:t>
      </w:r>
    </w:p>
    <w:p w:rsidR="006802DD" w:rsidRPr="002C3198" w:rsidRDefault="006802DD" w:rsidP="006802DD">
      <w:pPr>
        <w:pStyle w:val="11"/>
        <w:shd w:val="clear" w:color="auto" w:fill="auto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t>3.1.2.3. Сроки и этапы реализации Подпрограммы 1</w:t>
      </w: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Срок реализации программы с 1 января 2018 года по 31 декабря 202</w:t>
      </w:r>
      <w:r w:rsidR="00601311" w:rsidRPr="002C3198">
        <w:rPr>
          <w:rFonts w:ascii="Times New Roman" w:hAnsi="Times New Roman" w:cs="Times New Roman"/>
          <w:sz w:val="24"/>
          <w:szCs w:val="24"/>
        </w:rPr>
        <w:t>3</w:t>
      </w:r>
      <w:r w:rsidRPr="002C319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t xml:space="preserve">3.1.2.4. </w:t>
      </w:r>
      <w:r w:rsidRPr="002C3198">
        <w:rPr>
          <w:rFonts w:ascii="Times New Roman" w:eastAsia="Times New Roman" w:hAnsi="Times New Roman" w:cs="Times New Roman"/>
          <w:b/>
          <w:sz w:val="24"/>
          <w:szCs w:val="24"/>
        </w:rPr>
        <w:t>Управление Подпрограммой 1 и механизм её реализации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Департамент: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организует реализацию Подпрограммы 1, и несет ответственность за достижение целевых индикаторов и показателей Подпрограммы 1, а также конечных результатов ее реализации; 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запрашивает у соисполнителей и</w:t>
      </w:r>
      <w:r w:rsidRPr="002C3198">
        <w:rPr>
          <w:rFonts w:ascii="Times New Roman" w:hAnsi="Times New Roman"/>
          <w:b/>
          <w:sz w:val="24"/>
          <w:szCs w:val="24"/>
        </w:rPr>
        <w:t xml:space="preserve"> </w:t>
      </w:r>
      <w:r w:rsidRPr="002C3198">
        <w:rPr>
          <w:rFonts w:ascii="Times New Roman" w:hAnsi="Times New Roman"/>
          <w:sz w:val="24"/>
          <w:szCs w:val="24"/>
        </w:rPr>
        <w:t>участников информацию о реализации мероприятий Подпрограммы 1;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подготавливает в установленные сроки отчеты по исполнению Подпрограммы 1;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ежегодно проводит оценку эффективности реализации Подпрограммы 1.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1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реализацией Подпрограммы 1 осуществляет  заместитель главы администрации города Арзамаса по социальным вопросам.</w:t>
      </w: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6802DD" w:rsidRPr="002C3198" w:rsidSect="006802DD">
          <w:pgSz w:w="11906" w:h="16838"/>
          <w:pgMar w:top="1134" w:right="1077" w:bottom="1134" w:left="851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lastRenderedPageBreak/>
        <w:t>3.1.2.5. Перечень основных мероприятий Подпрограммы 1</w:t>
      </w:r>
    </w:p>
    <w:p w:rsidR="006802DD" w:rsidRPr="002C3198" w:rsidRDefault="006802DD" w:rsidP="006802DD">
      <w:pPr>
        <w:pStyle w:val="ab"/>
        <w:jc w:val="right"/>
        <w:rPr>
          <w:bCs/>
          <w:color w:val="auto"/>
        </w:rPr>
      </w:pPr>
    </w:p>
    <w:p w:rsidR="006802DD" w:rsidRPr="002C3198" w:rsidRDefault="006802DD" w:rsidP="006802DD">
      <w:pPr>
        <w:pStyle w:val="ab"/>
        <w:jc w:val="right"/>
        <w:rPr>
          <w:bCs/>
          <w:color w:val="auto"/>
        </w:rPr>
      </w:pPr>
      <w:r w:rsidRPr="002C3198">
        <w:rPr>
          <w:bCs/>
          <w:color w:val="auto"/>
        </w:rPr>
        <w:t xml:space="preserve">Таблица 7. Перечень основных мероприятий Подпрограммы 1 </w:t>
      </w:r>
    </w:p>
    <w:tbl>
      <w:tblPr>
        <w:tblW w:w="155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933"/>
        <w:gridCol w:w="59"/>
        <w:gridCol w:w="1021"/>
        <w:gridCol w:w="1530"/>
        <w:gridCol w:w="1276"/>
        <w:gridCol w:w="425"/>
        <w:gridCol w:w="993"/>
        <w:gridCol w:w="1134"/>
        <w:gridCol w:w="992"/>
        <w:gridCol w:w="992"/>
        <w:gridCol w:w="992"/>
        <w:gridCol w:w="1276"/>
        <w:gridCol w:w="1276"/>
      </w:tblGrid>
      <w:tr w:rsidR="009848F7" w:rsidRPr="002C3198" w:rsidTr="009848F7">
        <w:trPr>
          <w:trHeight w:val="480"/>
        </w:trPr>
        <w:tc>
          <w:tcPr>
            <w:tcW w:w="2694" w:type="dxa"/>
            <w:gridSpan w:val="2"/>
            <w:vMerge w:val="restart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Категория расходов (капвложения и прочие расходы)</w:t>
            </w:r>
          </w:p>
        </w:tc>
        <w:tc>
          <w:tcPr>
            <w:tcW w:w="1021" w:type="dxa"/>
            <w:vMerge w:val="restart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1530" w:type="dxa"/>
            <w:vMerge w:val="restart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Разработчик-координатор/</w:t>
            </w:r>
          </w:p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соисполнители мероприятий</w:t>
            </w:r>
          </w:p>
        </w:tc>
        <w:tc>
          <w:tcPr>
            <w:tcW w:w="1276" w:type="dxa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0" w:type="dxa"/>
            <w:gridSpan w:val="8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Потребность в финансовых ресурсах  </w:t>
            </w:r>
          </w:p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по годам реализации подпрограммы 1, </w:t>
            </w:r>
            <w:proofErr w:type="spell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848F7" w:rsidRPr="002C3198" w:rsidTr="009848F7">
        <w:trPr>
          <w:trHeight w:val="240"/>
        </w:trPr>
        <w:tc>
          <w:tcPr>
            <w:tcW w:w="2694" w:type="dxa"/>
            <w:gridSpan w:val="2"/>
            <w:vMerge/>
          </w:tcPr>
          <w:p w:rsidR="009848F7" w:rsidRPr="002C3198" w:rsidRDefault="009848F7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9848F7" w:rsidRPr="002C3198" w:rsidRDefault="009848F7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9848F7" w:rsidRPr="002C3198" w:rsidRDefault="009848F7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848F7" w:rsidRPr="002C3198" w:rsidRDefault="009848F7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9848F7" w:rsidRPr="002C3198" w:rsidRDefault="009848F7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3" w:type="dxa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992" w:type="dxa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992" w:type="dxa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2021  год</w:t>
            </w:r>
          </w:p>
        </w:tc>
        <w:tc>
          <w:tcPr>
            <w:tcW w:w="992" w:type="dxa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76" w:type="dxa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76" w:type="dxa"/>
          </w:tcPr>
          <w:p w:rsidR="009848F7" w:rsidRPr="002C3198" w:rsidRDefault="009848F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9848F7" w:rsidRPr="002C3198" w:rsidTr="009848F7">
        <w:trPr>
          <w:trHeight w:val="126"/>
        </w:trPr>
        <w:tc>
          <w:tcPr>
            <w:tcW w:w="1276" w:type="dxa"/>
          </w:tcPr>
          <w:p w:rsidR="009848F7" w:rsidRPr="002C3198" w:rsidRDefault="009848F7" w:rsidP="006802DD">
            <w:pPr>
              <w:ind w:firstLine="0"/>
              <w:jc w:val="left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17" w:type="dxa"/>
            <w:gridSpan w:val="14"/>
          </w:tcPr>
          <w:p w:rsidR="009848F7" w:rsidRPr="002C3198" w:rsidRDefault="009848F7" w:rsidP="006802DD">
            <w:pPr>
              <w:ind w:firstLine="0"/>
              <w:jc w:val="left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  <w:t>Подпрограмма 1 «Молодой Арзамас»</w:t>
            </w:r>
          </w:p>
          <w:p w:rsidR="009848F7" w:rsidRPr="002C3198" w:rsidRDefault="009848F7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993" w:rsidRPr="002C3198" w:rsidTr="00D14993">
        <w:trPr>
          <w:trHeight w:val="126"/>
        </w:trPr>
        <w:tc>
          <w:tcPr>
            <w:tcW w:w="6237" w:type="dxa"/>
            <w:gridSpan w:val="6"/>
            <w:vMerge w:val="restart"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подпрограммы:    </w:t>
            </w:r>
          </w:p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Совершенствование условий и возможностей для развития и реализации потенциала молодежи, её успешной социализации и интеграции в общество</w:t>
            </w:r>
          </w:p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88 311,80</w:t>
            </w:r>
          </w:p>
        </w:tc>
      </w:tr>
      <w:tr w:rsidR="00D14993" w:rsidRPr="002C3198" w:rsidTr="00D14993">
        <w:trPr>
          <w:trHeight w:val="212"/>
        </w:trPr>
        <w:tc>
          <w:tcPr>
            <w:tcW w:w="6237" w:type="dxa"/>
            <w:gridSpan w:val="6"/>
            <w:vMerge/>
          </w:tcPr>
          <w:p w:rsidR="00D14993" w:rsidRPr="002C3198" w:rsidRDefault="00D14993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88 311,80</w:t>
            </w:r>
          </w:p>
        </w:tc>
      </w:tr>
      <w:tr w:rsidR="00D14993" w:rsidRPr="002C3198" w:rsidTr="009848F7">
        <w:trPr>
          <w:trHeight w:val="143"/>
        </w:trPr>
        <w:tc>
          <w:tcPr>
            <w:tcW w:w="6237" w:type="dxa"/>
            <w:gridSpan w:val="6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9848F7">
        <w:trPr>
          <w:trHeight w:val="216"/>
        </w:trPr>
        <w:tc>
          <w:tcPr>
            <w:tcW w:w="6237" w:type="dxa"/>
            <w:gridSpan w:val="6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9848F7">
        <w:trPr>
          <w:trHeight w:val="148"/>
        </w:trPr>
        <w:tc>
          <w:tcPr>
            <w:tcW w:w="6237" w:type="dxa"/>
            <w:gridSpan w:val="6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178"/>
        </w:trPr>
        <w:tc>
          <w:tcPr>
            <w:tcW w:w="6237" w:type="dxa"/>
            <w:gridSpan w:val="6"/>
            <w:vMerge w:val="restart"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подпрограммы: 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экономической, политической, творческой активности молодежи, вовлечение молодежи в социальную практику.                                      </w:t>
            </w: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88 311,80</w:t>
            </w:r>
          </w:p>
        </w:tc>
      </w:tr>
      <w:tr w:rsidR="00D14993" w:rsidRPr="002C3198" w:rsidTr="00D14993">
        <w:trPr>
          <w:trHeight w:val="137"/>
        </w:trPr>
        <w:tc>
          <w:tcPr>
            <w:tcW w:w="6237" w:type="dxa"/>
            <w:gridSpan w:val="6"/>
            <w:vMerge/>
          </w:tcPr>
          <w:p w:rsidR="00D14993" w:rsidRPr="002C3198" w:rsidRDefault="00D14993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88 311,80</w:t>
            </w:r>
          </w:p>
        </w:tc>
      </w:tr>
      <w:tr w:rsidR="00D14993" w:rsidRPr="002C3198" w:rsidTr="009848F7">
        <w:trPr>
          <w:trHeight w:val="156"/>
        </w:trPr>
        <w:tc>
          <w:tcPr>
            <w:tcW w:w="6237" w:type="dxa"/>
            <w:gridSpan w:val="6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9848F7">
        <w:trPr>
          <w:trHeight w:val="101"/>
        </w:trPr>
        <w:tc>
          <w:tcPr>
            <w:tcW w:w="6237" w:type="dxa"/>
            <w:gridSpan w:val="6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9848F7">
        <w:trPr>
          <w:trHeight w:val="208"/>
        </w:trPr>
        <w:tc>
          <w:tcPr>
            <w:tcW w:w="6237" w:type="dxa"/>
            <w:gridSpan w:val="6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8"/>
        </w:trPr>
        <w:tc>
          <w:tcPr>
            <w:tcW w:w="2694" w:type="dxa"/>
            <w:gridSpan w:val="2"/>
            <w:vMerge w:val="restart"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подпрограммы: Организация деятельности по развитию социальной активности и компетенции молодых людей, формированию муниципальной поддержки молодежных инициатив, инноваций и условий для роста деловой, экономической, политической, творческой активности молодежи, вовлечению молодежи в социальную практику.</w:t>
            </w:r>
            <w:r w:rsidRPr="002C31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933" w:type="dxa"/>
            <w:vMerge w:val="restart"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gridSpan w:val="2"/>
            <w:vMerge w:val="restart"/>
          </w:tcPr>
          <w:p w:rsidR="00D14993" w:rsidRPr="002C3198" w:rsidRDefault="00D14993" w:rsidP="00462D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2018-2023 гг.</w:t>
            </w:r>
          </w:p>
        </w:tc>
        <w:tc>
          <w:tcPr>
            <w:tcW w:w="1530" w:type="dxa"/>
            <w:vMerge w:val="restart"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3 057,80</w:t>
            </w:r>
          </w:p>
        </w:tc>
      </w:tr>
      <w:tr w:rsidR="00D14993" w:rsidRPr="002C3198" w:rsidTr="00D14993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3 057,80</w:t>
            </w:r>
          </w:p>
        </w:tc>
      </w:tr>
      <w:tr w:rsidR="00D14993" w:rsidRPr="002C3198" w:rsidTr="009848F7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9848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9848F7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9848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9848F7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9848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9848F7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993" w:rsidRPr="002C3198" w:rsidTr="00D14993">
        <w:trPr>
          <w:trHeight w:val="208"/>
        </w:trPr>
        <w:tc>
          <w:tcPr>
            <w:tcW w:w="2694" w:type="dxa"/>
            <w:gridSpan w:val="2"/>
            <w:vMerge w:val="restart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Основное мероприятие 2 подпрограммы:</w:t>
            </w:r>
            <w:r w:rsidRPr="002C3198">
              <w:rPr>
                <w:rFonts w:ascii="Times New Roman" w:hAnsi="Times New Roman"/>
                <w:sz w:val="16"/>
                <w:szCs w:val="16"/>
              </w:rPr>
              <w:br/>
              <w:t>Обеспечение условий для выполнения муниципального задания МУ «КУМ»</w:t>
            </w:r>
          </w:p>
        </w:tc>
        <w:tc>
          <w:tcPr>
            <w:tcW w:w="933" w:type="dxa"/>
            <w:vMerge w:val="restart"/>
          </w:tcPr>
          <w:p w:rsidR="00D14993" w:rsidRPr="002C3198" w:rsidRDefault="00D14993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gridSpan w:val="2"/>
            <w:vMerge w:val="restart"/>
          </w:tcPr>
          <w:p w:rsidR="00D14993" w:rsidRPr="002C3198" w:rsidRDefault="00D14993" w:rsidP="00462D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2018-2023 гг.</w:t>
            </w:r>
          </w:p>
        </w:tc>
        <w:tc>
          <w:tcPr>
            <w:tcW w:w="1530" w:type="dxa"/>
            <w:vMerge w:val="restart"/>
          </w:tcPr>
          <w:p w:rsidR="00D14993" w:rsidRPr="002C3198" w:rsidRDefault="00D14993" w:rsidP="006802DD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Департамент торговли и туризма</w:t>
            </w: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D14993" w:rsidRPr="002C3198" w:rsidTr="00D14993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D14993" w:rsidRPr="002C3198" w:rsidTr="009848F7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9848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9848F7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9848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9848F7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9848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D14993">
        <w:trPr>
          <w:trHeight w:val="208"/>
        </w:trPr>
        <w:tc>
          <w:tcPr>
            <w:tcW w:w="2694" w:type="dxa"/>
            <w:gridSpan w:val="2"/>
            <w:vMerge w:val="restart"/>
          </w:tcPr>
          <w:p w:rsidR="00D14993" w:rsidRPr="002C3198" w:rsidRDefault="00D14993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Основное мероприятие 3 подпрограммы:</w:t>
            </w:r>
            <w:r w:rsidRPr="002C3198">
              <w:rPr>
                <w:rFonts w:ascii="Times New Roman" w:hAnsi="Times New Roman"/>
                <w:sz w:val="16"/>
                <w:szCs w:val="16"/>
              </w:rPr>
              <w:br/>
              <w:t>Обеспечение условий для выполнения муниципального задания МБУ ЦОД «Молодежный»</w:t>
            </w:r>
          </w:p>
        </w:tc>
        <w:tc>
          <w:tcPr>
            <w:tcW w:w="933" w:type="dxa"/>
            <w:vMerge w:val="restart"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080" w:type="dxa"/>
            <w:gridSpan w:val="2"/>
            <w:vMerge w:val="restart"/>
          </w:tcPr>
          <w:p w:rsidR="00D14993" w:rsidRPr="002C3198" w:rsidRDefault="00D14993" w:rsidP="00462DDC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2018-2023гг.</w:t>
            </w:r>
          </w:p>
        </w:tc>
        <w:tc>
          <w:tcPr>
            <w:tcW w:w="1530" w:type="dxa"/>
            <w:vMerge w:val="restart"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3 647,00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3 799,60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25 373,00</w:t>
            </w:r>
          </w:p>
        </w:tc>
      </w:tr>
      <w:tr w:rsidR="00D14993" w:rsidRPr="002C3198" w:rsidTr="00D14993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3 647,00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3 799,60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D14993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25 373,00</w:t>
            </w:r>
          </w:p>
        </w:tc>
      </w:tr>
      <w:tr w:rsidR="00D14993" w:rsidRPr="002C3198" w:rsidTr="009848F7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9848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9848F7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9848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14993" w:rsidRPr="002C3198" w:rsidTr="009848F7">
        <w:trPr>
          <w:trHeight w:val="208"/>
        </w:trPr>
        <w:tc>
          <w:tcPr>
            <w:tcW w:w="2694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14993" w:rsidRPr="002C3198" w:rsidRDefault="00D14993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4993" w:rsidRPr="002C3198" w:rsidRDefault="00D14993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993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D1499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9848F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D14993" w:rsidRPr="002C3198" w:rsidRDefault="00D14993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pStyle w:val="ab"/>
        <w:ind w:left="284" w:hanging="142"/>
        <w:rPr>
          <w:b/>
          <w:bCs/>
          <w:color w:val="FF0000"/>
        </w:rPr>
      </w:pPr>
      <w:r w:rsidRPr="002C3198">
        <w:rPr>
          <w:sz w:val="16"/>
          <w:szCs w:val="16"/>
          <w:vertAlign w:val="superscript"/>
        </w:rPr>
        <w:t>1</w:t>
      </w:r>
      <w:r w:rsidRPr="002C3198">
        <w:rPr>
          <w:b/>
        </w:rPr>
        <w:t xml:space="preserve">  - </w:t>
      </w:r>
      <w:r w:rsidRPr="002C3198">
        <w:rPr>
          <w:sz w:val="16"/>
          <w:szCs w:val="16"/>
        </w:rPr>
        <w:t xml:space="preserve">мероприятия Подпрограммы 1 разработаны по основным направлениям реализации Подпрограммы 1. Разработчиком – координатором Подпрограммы 1 ежегодно разрабатывается и утверждается более </w:t>
      </w:r>
      <w:proofErr w:type="gramStart"/>
      <w:r w:rsidRPr="002C3198">
        <w:rPr>
          <w:sz w:val="16"/>
          <w:szCs w:val="16"/>
        </w:rPr>
        <w:t>детальный</w:t>
      </w:r>
      <w:proofErr w:type="gramEnd"/>
      <w:r w:rsidRPr="002C3198">
        <w:rPr>
          <w:sz w:val="16"/>
          <w:szCs w:val="16"/>
        </w:rPr>
        <w:t xml:space="preserve"> </w:t>
      </w:r>
      <w:proofErr w:type="spellStart"/>
      <w:r w:rsidRPr="002C3198">
        <w:rPr>
          <w:sz w:val="16"/>
          <w:szCs w:val="16"/>
        </w:rPr>
        <w:t>переченьк</w:t>
      </w:r>
      <w:proofErr w:type="spellEnd"/>
      <w:r w:rsidRPr="002C3198">
        <w:rPr>
          <w:sz w:val="16"/>
          <w:szCs w:val="16"/>
        </w:rPr>
        <w:t xml:space="preserve"> каждому основному мероприятию.                                   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FF0000"/>
        </w:rPr>
        <w:sectPr w:rsidR="006802DD" w:rsidRPr="002C3198" w:rsidSect="006802DD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lastRenderedPageBreak/>
        <w:t>3.1.2.6. Индикаторы достижения цели и непосредственные</w:t>
      </w:r>
      <w:r w:rsidRPr="002C3198">
        <w:rPr>
          <w:color w:val="auto"/>
        </w:rPr>
        <w:t xml:space="preserve"> 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>результаты реализации Подпрограммы 1</w:t>
      </w: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2C3198">
        <w:rPr>
          <w:rFonts w:ascii="Times New Roman" w:hAnsi="Times New Roman" w:cs="Times New Roman"/>
        </w:rPr>
        <w:t>Таблица 8. Сведения об индикаторах и показателях</w:t>
      </w: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  <w:b/>
          <w:bCs/>
        </w:rPr>
      </w:pPr>
      <w:r w:rsidRPr="002C3198">
        <w:t xml:space="preserve"> </w:t>
      </w:r>
      <w:r w:rsidRPr="002C3198">
        <w:rPr>
          <w:rFonts w:ascii="Times New Roman" w:hAnsi="Times New Roman" w:cs="Times New Roman"/>
        </w:rPr>
        <w:t>непосредственных результатов реализации Подпрограммы 1</w:t>
      </w:r>
    </w:p>
    <w:tbl>
      <w:tblPr>
        <w:tblW w:w="1530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20"/>
        <w:gridCol w:w="3691"/>
        <w:gridCol w:w="1134"/>
        <w:gridCol w:w="1276"/>
        <w:gridCol w:w="1276"/>
        <w:gridCol w:w="1134"/>
        <w:gridCol w:w="1275"/>
        <w:gridCol w:w="1134"/>
        <w:gridCol w:w="1276"/>
        <w:gridCol w:w="1418"/>
        <w:gridCol w:w="1275"/>
      </w:tblGrid>
      <w:tr w:rsidR="001E1F99" w:rsidRPr="002C3198" w:rsidTr="001323BA">
        <w:trPr>
          <w:trHeight w:val="24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№ 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Ед. измерения </w:t>
            </w:r>
          </w:p>
        </w:tc>
        <w:tc>
          <w:tcPr>
            <w:tcW w:w="10064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Значение индикатора/непосредственного результата </w:t>
            </w:r>
          </w:p>
        </w:tc>
      </w:tr>
      <w:tr w:rsidR="001E1F99" w:rsidRPr="002C3198" w:rsidTr="001E1F99"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F99" w:rsidRPr="002C3198" w:rsidRDefault="001E1F99" w:rsidP="006802DD">
            <w:pPr>
              <w:pStyle w:val="ab"/>
              <w:rPr>
                <w:color w:val="auto"/>
              </w:rPr>
            </w:pPr>
          </w:p>
        </w:tc>
        <w:tc>
          <w:tcPr>
            <w:tcW w:w="36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F99" w:rsidRPr="002C3198" w:rsidRDefault="001E1F99" w:rsidP="006802DD">
            <w:pPr>
              <w:pStyle w:val="ab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F99" w:rsidRPr="002C3198" w:rsidRDefault="001E1F99" w:rsidP="006802DD">
            <w:pPr>
              <w:pStyle w:val="ab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2016</w:t>
            </w:r>
          </w:p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2017</w:t>
            </w:r>
          </w:p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2018</w:t>
            </w:r>
          </w:p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2019</w:t>
            </w:r>
          </w:p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2020</w:t>
            </w:r>
          </w:p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9" w:rsidRPr="002C3198" w:rsidRDefault="001E1F99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2023 г.</w:t>
            </w:r>
          </w:p>
        </w:tc>
      </w:tr>
      <w:tr w:rsidR="001E1F99" w:rsidRPr="002C3198" w:rsidTr="001323BA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F99" w:rsidRPr="002C3198" w:rsidRDefault="001E1F99" w:rsidP="006802DD">
            <w:pPr>
              <w:pStyle w:val="ab"/>
              <w:rPr>
                <w:color w:val="auto"/>
              </w:rPr>
            </w:pPr>
          </w:p>
        </w:tc>
        <w:tc>
          <w:tcPr>
            <w:tcW w:w="148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E1F99" w:rsidRPr="002C3198" w:rsidRDefault="001E1F99" w:rsidP="006802DD">
            <w:pPr>
              <w:pStyle w:val="ab"/>
              <w:rPr>
                <w:b/>
                <w:color w:val="auto"/>
                <w:sz w:val="22"/>
                <w:szCs w:val="22"/>
              </w:rPr>
            </w:pPr>
            <w:r w:rsidRPr="002C3198">
              <w:rPr>
                <w:b/>
                <w:color w:val="auto"/>
                <w:sz w:val="22"/>
                <w:szCs w:val="22"/>
              </w:rPr>
              <w:t>Индикаторы:</w:t>
            </w:r>
          </w:p>
        </w:tc>
      </w:tr>
      <w:tr w:rsidR="00F26BA1" w:rsidRPr="002C3198" w:rsidTr="001E1F99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Доля молодых граждан, вовлеченных в реализацию мероприятий по направлениям государственной молодежной политики, в общей численности молодежи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93,0</w:t>
            </w:r>
          </w:p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F26BA1" w:rsidRPr="002C3198" w:rsidTr="001E1F99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Доля молодых граждан, участвующих в деятельности молодежных общественных объединений, в общей численности молодежи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F26BA1" w:rsidRPr="002C3198" w:rsidTr="001E1F99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Доля молодых людей, принимающих участие в добровольческой деятельности, в общей численности молодежи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E1F99" w:rsidRPr="002C3198" w:rsidTr="001323BA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F99" w:rsidRPr="002C3198" w:rsidRDefault="001E1F99" w:rsidP="006802DD">
            <w:pPr>
              <w:pStyle w:val="ab"/>
              <w:rPr>
                <w:color w:val="auto"/>
              </w:rPr>
            </w:pPr>
          </w:p>
        </w:tc>
        <w:tc>
          <w:tcPr>
            <w:tcW w:w="1488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1F99" w:rsidRPr="002C3198" w:rsidRDefault="001E1F99" w:rsidP="006802DD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2C3198">
              <w:rPr>
                <w:rFonts w:ascii="Times New Roman" w:hAnsi="Times New Roman"/>
                <w:b/>
              </w:rPr>
              <w:t>Непосредственные результаты:</w:t>
            </w:r>
          </w:p>
        </w:tc>
      </w:tr>
      <w:tr w:rsidR="00F26BA1" w:rsidRPr="002C3198" w:rsidTr="001E1F99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pStyle w:val="ab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молодых граждан, вовлеченных в реализацию мероприятий по направлениям государственной молодежной политики, в общей численности молодежи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F26BA1" w:rsidRPr="002C3198" w:rsidRDefault="00F26BA1" w:rsidP="00C67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18,2</w:t>
            </w:r>
          </w:p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F26BA1" w:rsidRPr="002C3198" w:rsidTr="001E1F99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молодых граждан, участвующих в деятельности молодежных общественных объединений, в общей численности молодежи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F26BA1" w:rsidRPr="002C3198" w:rsidTr="001E1F99"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6BA1" w:rsidRPr="002C3198" w:rsidRDefault="00F26BA1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Число молодых людей, охваченных деятельностью </w:t>
            </w:r>
            <w:proofErr w:type="spellStart"/>
            <w:r w:rsidRPr="002C3198">
              <w:rPr>
                <w:rFonts w:ascii="Times New Roman" w:hAnsi="Times New Roman"/>
              </w:rPr>
              <w:t>волонтерства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26BA1" w:rsidRPr="002C3198" w:rsidRDefault="00F26BA1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A1" w:rsidRPr="002C3198" w:rsidRDefault="00F26BA1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</w:tbl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lastRenderedPageBreak/>
        <w:t>3.1.2.7. Меры правового регулирования</w:t>
      </w:r>
    </w:p>
    <w:p w:rsidR="006802DD" w:rsidRPr="002C3198" w:rsidRDefault="006802DD" w:rsidP="006802DD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6802DD" w:rsidRPr="002C3198" w:rsidRDefault="006802DD" w:rsidP="006802DD">
      <w:pPr>
        <w:pStyle w:val="ConsPlusNormal"/>
        <w:snapToGri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 1 разработка и принятие нормативных правовых актов не требуется.</w:t>
      </w:r>
    </w:p>
    <w:p w:rsidR="006802DD" w:rsidRPr="002C3198" w:rsidRDefault="006802DD" w:rsidP="006802DD">
      <w:pPr>
        <w:pStyle w:val="ConsPlusNormal"/>
        <w:snapToGri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>3.1.2.8. Обоснование объемов финансирования Подпрограммы 1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ind w:firstLine="720"/>
        <w:jc w:val="both"/>
        <w:rPr>
          <w:color w:val="auto"/>
        </w:rPr>
      </w:pPr>
      <w:r w:rsidRPr="002C3198">
        <w:rPr>
          <w:color w:val="auto"/>
        </w:rPr>
        <w:t xml:space="preserve"> Финансирование Подпрограммы 1 осуществляется за счёт </w:t>
      </w:r>
      <w:proofErr w:type="gramStart"/>
      <w:r w:rsidRPr="002C3198">
        <w:rPr>
          <w:color w:val="auto"/>
        </w:rPr>
        <w:t>средств городского бюджета, выделяемых в период с 2018 по 202</w:t>
      </w:r>
      <w:r w:rsidR="00B27FDA" w:rsidRPr="002C3198">
        <w:rPr>
          <w:color w:val="auto"/>
        </w:rPr>
        <w:t>3</w:t>
      </w:r>
      <w:r w:rsidRPr="002C3198">
        <w:rPr>
          <w:color w:val="auto"/>
        </w:rPr>
        <w:t xml:space="preserve"> годы и составляет</w:t>
      </w:r>
      <w:proofErr w:type="gramEnd"/>
      <w:r w:rsidRPr="002C3198">
        <w:rPr>
          <w:color w:val="auto"/>
        </w:rPr>
        <w:t xml:space="preserve"> </w:t>
      </w:r>
      <w:r w:rsidR="00F43AB1" w:rsidRPr="002C3198">
        <w:t>88 311,80</w:t>
      </w:r>
      <w:r w:rsidR="00F43AB1" w:rsidRPr="002C3198">
        <w:rPr>
          <w:sz w:val="16"/>
          <w:szCs w:val="16"/>
        </w:rPr>
        <w:t xml:space="preserve"> </w:t>
      </w:r>
      <w:r w:rsidRPr="002C3198">
        <w:t>тыс. рублей</w:t>
      </w:r>
      <w:r w:rsidRPr="002C3198">
        <w:rPr>
          <w:color w:val="auto"/>
        </w:rPr>
        <w:t>.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  <w:lang w:eastAsia="ru-RU"/>
        </w:rPr>
        <w:t>Конкретные объёмы финансирования подпрограммных мероприятий определяются при разработке и утверждении городского бюджета на соответствующий финансовый год и плановый период.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  <w:lang w:eastAsia="ru-RU"/>
        </w:rPr>
        <w:t xml:space="preserve">Мероприятия Подпрограммы 1 могут реализовываться на условиях </w:t>
      </w:r>
      <w:proofErr w:type="spellStart"/>
      <w:r w:rsidRPr="002C3198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2C3198">
        <w:rPr>
          <w:rFonts w:ascii="Times New Roman" w:hAnsi="Times New Roman"/>
          <w:sz w:val="24"/>
          <w:szCs w:val="24"/>
          <w:lang w:eastAsia="ru-RU"/>
        </w:rPr>
        <w:t xml:space="preserve"> из бюджетов других уровней, а также за счёт привлечения средств из внебюджетных источников.</w:t>
      </w: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Таблица 9. Ресурсное обеспечение реализации Подпрограммы 1</w:t>
      </w: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за счет средств бюджета города Арзамаса (в разрезе распорядителей)</w:t>
      </w: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6"/>
        <w:gridCol w:w="1286"/>
        <w:gridCol w:w="2569"/>
        <w:gridCol w:w="1142"/>
        <w:gridCol w:w="1285"/>
        <w:gridCol w:w="1428"/>
        <w:gridCol w:w="1427"/>
        <w:gridCol w:w="1142"/>
        <w:gridCol w:w="1142"/>
        <w:gridCol w:w="892"/>
      </w:tblGrid>
      <w:tr w:rsidR="00930184" w:rsidRPr="002C3198" w:rsidTr="00F43AB1">
        <w:trPr>
          <w:trHeight w:val="366"/>
          <w:tblCellSpacing w:w="5" w:type="nil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84" w:rsidRPr="002C3198" w:rsidRDefault="00930184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84" w:rsidRPr="002C3198" w:rsidRDefault="00930184" w:rsidP="009301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Подпрограмма муниципальной   программы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84" w:rsidRPr="002C3198" w:rsidRDefault="0093018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Разработчи</w:t>
            </w:r>
            <w:proofErr w:type="gramStart"/>
            <w:r w:rsidRPr="002C3198">
              <w:rPr>
                <w:rFonts w:ascii="Times New Roman" w:hAnsi="Times New Roman" w:cs="Times New Roman"/>
              </w:rPr>
              <w:t>к-</w:t>
            </w:r>
            <w:proofErr w:type="gramEnd"/>
            <w:r w:rsidRPr="002C3198">
              <w:rPr>
                <w:rFonts w:ascii="Times New Roman" w:hAnsi="Times New Roman" w:cs="Times New Roman"/>
              </w:rPr>
              <w:t xml:space="preserve"> координатор,  соисполнители</w:t>
            </w:r>
          </w:p>
        </w:tc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84" w:rsidRPr="002C3198" w:rsidRDefault="0093018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930184" w:rsidRPr="002C3198" w:rsidTr="00F43AB1">
        <w:trPr>
          <w:trHeight w:val="549"/>
          <w:tblCellSpacing w:w="5" w:type="nil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84" w:rsidRPr="002C3198" w:rsidRDefault="00930184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84" w:rsidRPr="002C3198" w:rsidRDefault="00930184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84" w:rsidRPr="002C3198" w:rsidRDefault="00930184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84" w:rsidRPr="002C3198" w:rsidRDefault="00930184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84" w:rsidRPr="002C3198" w:rsidRDefault="00930184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84" w:rsidRPr="002C3198" w:rsidRDefault="00930184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84" w:rsidRPr="002C3198" w:rsidRDefault="0093018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84" w:rsidRPr="002C3198" w:rsidRDefault="0093018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84" w:rsidRPr="002C3198" w:rsidRDefault="00930184" w:rsidP="009301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84" w:rsidRPr="002C3198" w:rsidRDefault="00930184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всего</w:t>
            </w:r>
          </w:p>
        </w:tc>
      </w:tr>
      <w:tr w:rsidR="00F43AB1" w:rsidRPr="002C3198" w:rsidTr="00F43AB1">
        <w:trPr>
          <w:trHeight w:val="194"/>
          <w:tblCellSpacing w:w="5" w:type="nil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Молодой Арзамас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13 514,60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16 063,10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242B70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88 311,80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a3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4 155,90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4 308,50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242B70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4 991,60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28 430,80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торговли и туризма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242B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F43AB1" w:rsidRPr="002C3198" w:rsidTr="00F43AB1">
        <w:trPr>
          <w:trHeight w:val="155"/>
          <w:tblCellSpacing w:w="5" w:type="nil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242B70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подпрограммы: Организация деятельности по развитию социальной активности и компетенции молодых людей, формированию муниципальной поддержки молодежных инициатив, инноваций и условий для роста деловой, экономической, политической, творческой активности молодежи, вовлечению молодежи в социальную практику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242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3 057,80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508,90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242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3 057,80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торговли и туризма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242B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3AB1" w:rsidRPr="002C3198" w:rsidTr="00F43AB1">
        <w:trPr>
          <w:trHeight w:val="1156"/>
          <w:tblCellSpacing w:w="5" w:type="nil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242B7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 подпрограммы: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Обеспечение условий для выполнения муниципального задания МУ «КУМ»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242B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242B70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 торговли и туризма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9 088,90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9206,10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11071,5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242B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10171,5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59 881,00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242B70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 подпрограммы: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br/>
              <w:t>Обеспечение условий для выполнения муниципального задания МБУ ЦОД «Молодежный»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3 647,00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3 799,60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242B70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25 373,00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3 647,00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3 799,60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242B70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4 481,60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25 373,00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 торговли и туризма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24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3AB1" w:rsidRPr="002C3198" w:rsidTr="00F43AB1">
        <w:trPr>
          <w:trHeight w:val="193"/>
          <w:tblCellSpacing w:w="5" w:type="nil"/>
        </w:trPr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B1" w:rsidRPr="002C3198" w:rsidRDefault="00F43AB1" w:rsidP="00242B7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lastRenderedPageBreak/>
        <w:t>Таблица 10.</w:t>
      </w:r>
    </w:p>
    <w:p w:rsidR="006802DD" w:rsidRPr="002C3198" w:rsidRDefault="006802DD" w:rsidP="006802DD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Прогнозная оценка расходов на реализацию Подпрограммы 1 </w:t>
      </w:r>
    </w:p>
    <w:p w:rsidR="006802DD" w:rsidRPr="002C3198" w:rsidRDefault="006802DD" w:rsidP="006802DD">
      <w:pPr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</w:rPr>
        <w:t>за счет всех источников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3"/>
        <w:gridCol w:w="4253"/>
        <w:gridCol w:w="2552"/>
        <w:gridCol w:w="1559"/>
        <w:gridCol w:w="1701"/>
        <w:gridCol w:w="2268"/>
      </w:tblGrid>
      <w:tr w:rsidR="00F43AB1" w:rsidRPr="002C3198" w:rsidTr="00F43AB1">
        <w:tc>
          <w:tcPr>
            <w:tcW w:w="3543" w:type="dxa"/>
            <w:vMerge w:val="restart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Статус</w:t>
            </w:r>
          </w:p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080" w:type="dxa"/>
            <w:gridSpan w:val="4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Оценка расходов (</w:t>
            </w:r>
            <w:proofErr w:type="spellStart"/>
            <w:r w:rsidRPr="002C3198">
              <w:rPr>
                <w:rFonts w:ascii="Times New Roman" w:hAnsi="Times New Roman" w:cs="Times New Roman"/>
              </w:rPr>
              <w:t>тыс</w:t>
            </w:r>
            <w:proofErr w:type="gramStart"/>
            <w:r w:rsidRPr="002C3198">
              <w:rPr>
                <w:rFonts w:ascii="Times New Roman" w:hAnsi="Times New Roman" w:cs="Times New Roman"/>
              </w:rPr>
              <w:t>.р</w:t>
            </w:r>
            <w:proofErr w:type="gramEnd"/>
            <w:r w:rsidRPr="002C3198">
              <w:rPr>
                <w:rFonts w:ascii="Times New Roman" w:hAnsi="Times New Roman" w:cs="Times New Roman"/>
              </w:rPr>
              <w:t>уб</w:t>
            </w:r>
            <w:proofErr w:type="spellEnd"/>
            <w:r w:rsidRPr="002C3198">
              <w:rPr>
                <w:rFonts w:ascii="Times New Roman" w:hAnsi="Times New Roman" w:cs="Times New Roman"/>
              </w:rPr>
              <w:t>.), годы</w:t>
            </w:r>
          </w:p>
        </w:tc>
      </w:tr>
      <w:tr w:rsidR="00F43AB1" w:rsidRPr="002C3198" w:rsidTr="00F43AB1">
        <w:tc>
          <w:tcPr>
            <w:tcW w:w="3543" w:type="dxa"/>
            <w:vMerge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59" w:type="dxa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701" w:type="dxa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268" w:type="dxa"/>
            <w:vAlign w:val="center"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Всего</w:t>
            </w:r>
          </w:p>
        </w:tc>
      </w:tr>
      <w:tr w:rsidR="00F43AB1" w:rsidRPr="002C3198" w:rsidTr="00F43AB1"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«Молодой Арзамас»</w:t>
            </w:r>
          </w:p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242B70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45 489,30</w:t>
            </w:r>
          </w:p>
        </w:tc>
      </w:tr>
      <w:tr w:rsidR="00F43AB1" w:rsidRPr="002C3198" w:rsidTr="00F43AB1">
        <w:tc>
          <w:tcPr>
            <w:tcW w:w="3543" w:type="dxa"/>
            <w:vMerge/>
          </w:tcPr>
          <w:p w:rsidR="00F43AB1" w:rsidRPr="002C3198" w:rsidRDefault="00F43AB1" w:rsidP="006802DD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расходы местного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242B70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15163,10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color w:val="000000"/>
                <w:sz w:val="16"/>
                <w:szCs w:val="16"/>
              </w:rPr>
              <w:t>45 489,30</w:t>
            </w:r>
          </w:p>
        </w:tc>
      </w:tr>
      <w:tr w:rsidR="00F43AB1" w:rsidRPr="002C3198" w:rsidTr="00F43AB1">
        <w:tc>
          <w:tcPr>
            <w:tcW w:w="3543" w:type="dxa"/>
            <w:vMerge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3AB1" w:rsidRPr="002C3198" w:rsidTr="00F43AB1">
        <w:tc>
          <w:tcPr>
            <w:tcW w:w="3543" w:type="dxa"/>
            <w:vMerge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федерального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3AB1" w:rsidRPr="002C3198" w:rsidTr="00F43AB1">
        <w:tc>
          <w:tcPr>
            <w:tcW w:w="3543" w:type="dxa"/>
            <w:vMerge/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внебюджетных фондов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43AB1" w:rsidRPr="002C3198" w:rsidTr="00F43AB1"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43AB1" w:rsidRPr="002C3198" w:rsidRDefault="00F43AB1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93018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B1" w:rsidRPr="002C3198" w:rsidRDefault="00F43AB1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t>3.1.2.9. Прогноз сводных показателей муниципальных заданий по этапам реализации Подпрограммы 1 (при оказании муниципальными учреждениями муниципальных услуг (работ) в рамках Подпрограммы 1)</w:t>
      </w:r>
    </w:p>
    <w:p w:rsidR="006802DD" w:rsidRPr="002C3198" w:rsidRDefault="006802DD" w:rsidP="006802DD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Таблица 11</w:t>
      </w:r>
    </w:p>
    <w:tbl>
      <w:tblPr>
        <w:tblStyle w:val="af9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93"/>
        <w:gridCol w:w="992"/>
        <w:gridCol w:w="992"/>
        <w:gridCol w:w="850"/>
        <w:gridCol w:w="142"/>
        <w:gridCol w:w="1134"/>
        <w:gridCol w:w="992"/>
        <w:gridCol w:w="1134"/>
        <w:gridCol w:w="1134"/>
        <w:gridCol w:w="1134"/>
        <w:gridCol w:w="992"/>
      </w:tblGrid>
      <w:tr w:rsidR="00947C2E" w:rsidRPr="002C3198" w:rsidTr="00F43AB1">
        <w:tc>
          <w:tcPr>
            <w:tcW w:w="3402" w:type="dxa"/>
            <w:vMerge w:val="restart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Наименование  услуги,  </w:t>
            </w:r>
          </w:p>
          <w:p w:rsidR="00947C2E" w:rsidRPr="002C3198" w:rsidRDefault="00947C2E" w:rsidP="006802DD">
            <w:pPr>
              <w:ind w:firstLine="0"/>
              <w:jc w:val="center"/>
            </w:pPr>
            <w:r w:rsidRPr="002C3198">
              <w:rPr>
                <w:rFonts w:ascii="Times New Roman" w:hAnsi="Times New Roman"/>
              </w:rPr>
              <w:t xml:space="preserve">показателя  объема  услуги  </w:t>
            </w:r>
            <w:r w:rsidRPr="002C3198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Значение показателя объема  услуги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Расходы бюджета города на   оказание            муниципальной  услуги, тыс. руб.</w:t>
            </w:r>
          </w:p>
        </w:tc>
      </w:tr>
      <w:tr w:rsidR="00947C2E" w:rsidRPr="002C3198" w:rsidTr="00F43AB1"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47C2E" w:rsidRPr="002C3198" w:rsidRDefault="00947C2E" w:rsidP="006802DD">
            <w:pPr>
              <w:ind w:firstLine="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7C2E" w:rsidRPr="002C3198" w:rsidRDefault="00947C2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7C2E" w:rsidRPr="002C3198" w:rsidRDefault="00947C2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47C2E" w:rsidRPr="002C3198" w:rsidRDefault="00947C2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7C2E" w:rsidRPr="002C3198" w:rsidRDefault="00947C2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2022г.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7C2E" w:rsidRPr="002C3198" w:rsidRDefault="00947C2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47C2E" w:rsidRPr="002C3198" w:rsidRDefault="00947C2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47C2E" w:rsidRPr="002C3198" w:rsidRDefault="00947C2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7C2E" w:rsidRPr="002C3198" w:rsidRDefault="00947C2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7C2E" w:rsidRPr="002C3198" w:rsidRDefault="00947C2E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2022г.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2023г.</w:t>
            </w:r>
          </w:p>
        </w:tc>
      </w:tr>
      <w:tr w:rsidR="00947C2E" w:rsidRPr="002C3198" w:rsidTr="00F43AB1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947C2E" w:rsidRPr="002C3198" w:rsidRDefault="00947C2E" w:rsidP="006802DD">
            <w:pPr>
              <w:ind w:firstLine="0"/>
              <w:jc w:val="left"/>
            </w:pPr>
            <w:r w:rsidRPr="002C3198">
              <w:rPr>
                <w:rFonts w:ascii="Times New Roman" w:hAnsi="Times New Roman"/>
              </w:rPr>
              <w:t>Наименование услуги (работы):</w:t>
            </w:r>
          </w:p>
        </w:tc>
        <w:tc>
          <w:tcPr>
            <w:tcW w:w="12474" w:type="dxa"/>
            <w:gridSpan w:val="13"/>
            <w:tcBorders>
              <w:right w:val="single" w:sz="4" w:space="0" w:color="auto"/>
            </w:tcBorders>
          </w:tcPr>
          <w:p w:rsidR="00947C2E" w:rsidRPr="002C3198" w:rsidRDefault="00947C2E" w:rsidP="00947C2E">
            <w:pPr>
              <w:pStyle w:val="ConsPlusCell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-108" w:firstLine="108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Организация отдыха детей и молодежи в рамках Подпрограммы 1 (услуга)</w:t>
            </w:r>
          </w:p>
          <w:p w:rsidR="00947C2E" w:rsidRPr="002C3198" w:rsidRDefault="00947C2E" w:rsidP="006802DD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108" w:firstLine="108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/>
              </w:rPr>
              <w:t>Организация досуга детей, подростков, молодежи в рамках Подпрограммы 1 (работа)</w:t>
            </w:r>
          </w:p>
        </w:tc>
      </w:tr>
      <w:tr w:rsidR="00947C2E" w:rsidRPr="002C3198" w:rsidTr="00F43AB1"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947C2E" w:rsidRPr="002C3198" w:rsidRDefault="00947C2E" w:rsidP="006802DD">
            <w:pPr>
              <w:ind w:firstLine="0"/>
              <w:jc w:val="left"/>
            </w:pPr>
            <w:r w:rsidRPr="002C3198">
              <w:rPr>
                <w:rFonts w:ascii="Times New Roman" w:hAnsi="Times New Roman"/>
              </w:rPr>
              <w:t>Содержание услуги:</w:t>
            </w:r>
          </w:p>
        </w:tc>
        <w:tc>
          <w:tcPr>
            <w:tcW w:w="12474" w:type="dxa"/>
            <w:gridSpan w:val="13"/>
            <w:tcBorders>
              <w:right w:val="single" w:sz="4" w:space="0" w:color="auto"/>
            </w:tcBorders>
          </w:tcPr>
          <w:p w:rsidR="00947C2E" w:rsidRPr="002C3198" w:rsidRDefault="00947C2E" w:rsidP="006802DD">
            <w:pPr>
              <w:pStyle w:val="ConsPlusCell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left="-108" w:firstLine="108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В каникулярное  время с дневным пребыванием</w:t>
            </w:r>
          </w:p>
        </w:tc>
      </w:tr>
      <w:tr w:rsidR="00947C2E" w:rsidRPr="002C3198" w:rsidTr="00F43AB1"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947C2E" w:rsidRPr="002C3198" w:rsidRDefault="00947C2E" w:rsidP="006802DD">
            <w:pPr>
              <w:ind w:firstLine="0"/>
              <w:jc w:val="left"/>
            </w:pPr>
          </w:p>
        </w:tc>
        <w:tc>
          <w:tcPr>
            <w:tcW w:w="12474" w:type="dxa"/>
            <w:gridSpan w:val="13"/>
            <w:tcBorders>
              <w:right w:val="single" w:sz="4" w:space="0" w:color="auto"/>
            </w:tcBorders>
          </w:tcPr>
          <w:p w:rsidR="00947C2E" w:rsidRPr="002C3198" w:rsidRDefault="00947C2E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Культурно-досуговые, спортивно-массовые мероприятия</w:t>
            </w:r>
          </w:p>
        </w:tc>
      </w:tr>
      <w:tr w:rsidR="00947C2E" w:rsidRPr="002C3198" w:rsidTr="00F43AB1"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947C2E" w:rsidRPr="002C3198" w:rsidRDefault="00947C2E" w:rsidP="006802DD">
            <w:pPr>
              <w:ind w:firstLine="0"/>
              <w:jc w:val="left"/>
            </w:pPr>
          </w:p>
        </w:tc>
        <w:tc>
          <w:tcPr>
            <w:tcW w:w="12474" w:type="dxa"/>
            <w:gridSpan w:val="13"/>
            <w:tcBorders>
              <w:right w:val="single" w:sz="4" w:space="0" w:color="auto"/>
            </w:tcBorders>
          </w:tcPr>
          <w:p w:rsidR="00947C2E" w:rsidRPr="002C3198" w:rsidRDefault="00947C2E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Кружки и секции</w:t>
            </w:r>
          </w:p>
        </w:tc>
      </w:tr>
      <w:tr w:rsidR="00947C2E" w:rsidRPr="002C3198" w:rsidTr="00F43AB1">
        <w:tc>
          <w:tcPr>
            <w:tcW w:w="3402" w:type="dxa"/>
            <w:vMerge w:val="restart"/>
            <w:vAlign w:val="center"/>
          </w:tcPr>
          <w:p w:rsidR="00947C2E" w:rsidRPr="002C3198" w:rsidRDefault="00947C2E" w:rsidP="006802DD">
            <w:pPr>
              <w:ind w:firstLine="0"/>
              <w:jc w:val="left"/>
            </w:pPr>
            <w:r w:rsidRPr="002C3198">
              <w:rPr>
                <w:rFonts w:ascii="Times New Roman" w:hAnsi="Times New Roman"/>
              </w:rPr>
              <w:t xml:space="preserve">Показатель   </w:t>
            </w:r>
            <w:r w:rsidRPr="002C3198">
              <w:rPr>
                <w:rFonts w:ascii="Times New Roman" w:hAnsi="Times New Roman"/>
              </w:rPr>
              <w:br/>
              <w:t>объема услуги (работы):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</w:tcBorders>
            <w:vAlign w:val="center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Доля </w:t>
            </w:r>
            <w:proofErr w:type="gramStart"/>
            <w:r w:rsidRPr="002C3198">
              <w:rPr>
                <w:rFonts w:ascii="Times New Roman" w:hAnsi="Times New Roman"/>
              </w:rPr>
              <w:t>охваченных</w:t>
            </w:r>
            <w:proofErr w:type="gramEnd"/>
            <w:r w:rsidRPr="002C3198">
              <w:rPr>
                <w:rFonts w:ascii="Times New Roman" w:hAnsi="Times New Roman"/>
              </w:rPr>
              <w:t xml:space="preserve"> организованными формами отдыха(%)/</w:t>
            </w:r>
          </w:p>
          <w:p w:rsidR="00947C2E" w:rsidRPr="002C3198" w:rsidRDefault="00947C2E" w:rsidP="00947C2E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Человек (2018 г.); Человеко-часы (2019-2023 гг.)</w:t>
            </w:r>
          </w:p>
        </w:tc>
        <w:tc>
          <w:tcPr>
            <w:tcW w:w="652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руб.</w:t>
            </w:r>
          </w:p>
        </w:tc>
      </w:tr>
      <w:tr w:rsidR="00947C2E" w:rsidRPr="002C3198" w:rsidTr="00F43AB1">
        <w:tc>
          <w:tcPr>
            <w:tcW w:w="3402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left"/>
            </w:pPr>
          </w:p>
        </w:tc>
        <w:tc>
          <w:tcPr>
            <w:tcW w:w="5954" w:type="dxa"/>
            <w:gridSpan w:val="7"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  <w:r w:rsidRPr="002C3198">
              <w:rPr>
                <w:rFonts w:ascii="Times New Roman" w:hAnsi="Times New Roman"/>
              </w:rPr>
              <w:t>Мероприятий (ед.)</w:t>
            </w:r>
          </w:p>
        </w:tc>
        <w:tc>
          <w:tcPr>
            <w:tcW w:w="6520" w:type="dxa"/>
            <w:gridSpan w:val="6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</w:tr>
      <w:tr w:rsidR="00947C2E" w:rsidRPr="002C3198" w:rsidTr="00F43AB1">
        <w:tc>
          <w:tcPr>
            <w:tcW w:w="3402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left"/>
            </w:pPr>
          </w:p>
        </w:tc>
        <w:tc>
          <w:tcPr>
            <w:tcW w:w="5954" w:type="dxa"/>
            <w:gridSpan w:val="7"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  <w:r w:rsidRPr="002C3198">
              <w:rPr>
                <w:rFonts w:ascii="Times New Roman" w:hAnsi="Times New Roman"/>
              </w:rPr>
              <w:t xml:space="preserve">Кружков и секций/ Человек </w:t>
            </w:r>
          </w:p>
        </w:tc>
        <w:tc>
          <w:tcPr>
            <w:tcW w:w="6520" w:type="dxa"/>
            <w:gridSpan w:val="6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</w:tr>
      <w:tr w:rsidR="00947C2E" w:rsidRPr="002C3198" w:rsidTr="00F43AB1">
        <w:tc>
          <w:tcPr>
            <w:tcW w:w="3402" w:type="dxa"/>
            <w:vMerge w:val="restart"/>
            <w:vAlign w:val="center"/>
          </w:tcPr>
          <w:p w:rsidR="00947C2E" w:rsidRPr="002C3198" w:rsidRDefault="00947C2E" w:rsidP="006802DD">
            <w:pPr>
              <w:ind w:firstLine="0"/>
              <w:jc w:val="left"/>
            </w:pPr>
            <w:r w:rsidRPr="002C3198">
              <w:rPr>
                <w:rFonts w:ascii="Times New Roman" w:hAnsi="Times New Roman"/>
              </w:rPr>
              <w:t>Муниципальное бюджетное учреждение  ЦОД «Молодежный»</w:t>
            </w:r>
          </w:p>
        </w:tc>
        <w:tc>
          <w:tcPr>
            <w:tcW w:w="993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>10/40 (чел.)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>10/2900                   (ч-ч)</w:t>
            </w:r>
          </w:p>
        </w:tc>
        <w:tc>
          <w:tcPr>
            <w:tcW w:w="993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>10/2900 (ч-ч)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>10/2900 (ч-ч)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>10/2900 (ч-ч)</w:t>
            </w:r>
          </w:p>
        </w:tc>
        <w:tc>
          <w:tcPr>
            <w:tcW w:w="992" w:type="dxa"/>
            <w:gridSpan w:val="2"/>
            <w:vAlign w:val="center"/>
          </w:tcPr>
          <w:p w:rsidR="00947C2E" w:rsidRPr="002C3198" w:rsidRDefault="00947C2E" w:rsidP="00947C2E">
            <w:pPr>
              <w:pStyle w:val="ConsPlusCell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 xml:space="preserve">10/2900 </w:t>
            </w:r>
            <w:r w:rsidR="00F43AB1" w:rsidRPr="002C319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C3198">
              <w:rPr>
                <w:rFonts w:ascii="Times New Roman" w:hAnsi="Times New Roman" w:cs="Times New Roman"/>
                <w:sz w:val="20"/>
                <w:szCs w:val="20"/>
              </w:rPr>
              <w:t xml:space="preserve"> (ч-ч)</w:t>
            </w:r>
          </w:p>
        </w:tc>
        <w:tc>
          <w:tcPr>
            <w:tcW w:w="1134" w:type="dxa"/>
            <w:vMerge w:val="restart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3 647,00</w:t>
            </w:r>
          </w:p>
        </w:tc>
        <w:tc>
          <w:tcPr>
            <w:tcW w:w="992" w:type="dxa"/>
            <w:vMerge w:val="restart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3 799,60</w:t>
            </w:r>
          </w:p>
        </w:tc>
        <w:tc>
          <w:tcPr>
            <w:tcW w:w="1134" w:type="dxa"/>
            <w:vMerge w:val="restart"/>
            <w:vAlign w:val="center"/>
          </w:tcPr>
          <w:p w:rsidR="00947C2E" w:rsidRPr="002C3198" w:rsidRDefault="00947C2E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</w:rPr>
            </w:pPr>
            <w:r w:rsidRPr="002C3198">
              <w:rPr>
                <w:rFonts w:ascii="Times New Roman" w:eastAsia="Calibri" w:hAnsi="Times New Roman"/>
              </w:rPr>
              <w:t>4 481,60</w:t>
            </w:r>
          </w:p>
        </w:tc>
        <w:tc>
          <w:tcPr>
            <w:tcW w:w="1134" w:type="dxa"/>
            <w:vMerge w:val="restart"/>
            <w:vAlign w:val="center"/>
          </w:tcPr>
          <w:p w:rsidR="00947C2E" w:rsidRPr="002C3198" w:rsidRDefault="00947C2E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</w:rPr>
            </w:pPr>
            <w:r w:rsidRPr="002C3198">
              <w:rPr>
                <w:rFonts w:ascii="Times New Roman" w:eastAsia="Calibri" w:hAnsi="Times New Roman"/>
              </w:rPr>
              <w:t>4 481,60</w:t>
            </w:r>
          </w:p>
        </w:tc>
        <w:tc>
          <w:tcPr>
            <w:tcW w:w="1134" w:type="dxa"/>
            <w:vMerge w:val="restart"/>
            <w:vAlign w:val="center"/>
          </w:tcPr>
          <w:p w:rsidR="00947C2E" w:rsidRPr="002C3198" w:rsidRDefault="00947C2E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</w:rPr>
            </w:pPr>
            <w:r w:rsidRPr="002C3198">
              <w:rPr>
                <w:rFonts w:ascii="Times New Roman" w:eastAsia="Calibri" w:hAnsi="Times New Roman"/>
              </w:rPr>
              <w:t>4 481,60</w:t>
            </w:r>
          </w:p>
        </w:tc>
        <w:tc>
          <w:tcPr>
            <w:tcW w:w="992" w:type="dxa"/>
            <w:vMerge w:val="restart"/>
            <w:vAlign w:val="center"/>
          </w:tcPr>
          <w:p w:rsidR="00947C2E" w:rsidRPr="002C3198" w:rsidRDefault="00F43AB1" w:rsidP="00947C2E">
            <w:pPr>
              <w:snapToGrid w:val="0"/>
              <w:ind w:firstLine="0"/>
              <w:jc w:val="center"/>
              <w:rPr>
                <w:rFonts w:ascii="Times New Roman" w:eastAsia="Calibri" w:hAnsi="Times New Roman"/>
              </w:rPr>
            </w:pPr>
            <w:r w:rsidRPr="002C3198">
              <w:rPr>
                <w:rFonts w:ascii="Times New Roman" w:eastAsia="Calibri" w:hAnsi="Times New Roman"/>
              </w:rPr>
              <w:t>4 481,60</w:t>
            </w:r>
          </w:p>
        </w:tc>
      </w:tr>
      <w:tr w:rsidR="00947C2E" w:rsidRPr="002C3198" w:rsidTr="00F43AB1">
        <w:tc>
          <w:tcPr>
            <w:tcW w:w="3402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left"/>
            </w:pPr>
          </w:p>
        </w:tc>
        <w:tc>
          <w:tcPr>
            <w:tcW w:w="993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gridSpan w:val="2"/>
            <w:vAlign w:val="center"/>
          </w:tcPr>
          <w:p w:rsidR="00947C2E" w:rsidRPr="002C3198" w:rsidRDefault="00947C2E" w:rsidP="00132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  <w:tc>
          <w:tcPr>
            <w:tcW w:w="992" w:type="dxa"/>
            <w:vMerge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</w:tr>
      <w:tr w:rsidR="00947C2E" w:rsidRPr="002C3198" w:rsidTr="00F43AB1">
        <w:tc>
          <w:tcPr>
            <w:tcW w:w="3402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left"/>
            </w:pPr>
          </w:p>
        </w:tc>
        <w:tc>
          <w:tcPr>
            <w:tcW w:w="993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993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992" w:type="dxa"/>
            <w:gridSpan w:val="2"/>
            <w:vAlign w:val="center"/>
          </w:tcPr>
          <w:p w:rsidR="00947C2E" w:rsidRPr="002C3198" w:rsidRDefault="00947C2E" w:rsidP="001323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9/423</w:t>
            </w: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  <w:tc>
          <w:tcPr>
            <w:tcW w:w="992" w:type="dxa"/>
            <w:vMerge/>
          </w:tcPr>
          <w:p w:rsidR="00947C2E" w:rsidRPr="002C3198" w:rsidRDefault="00947C2E" w:rsidP="006802DD">
            <w:pPr>
              <w:ind w:firstLine="0"/>
              <w:jc w:val="center"/>
            </w:pPr>
          </w:p>
        </w:tc>
      </w:tr>
      <w:tr w:rsidR="00947C2E" w:rsidRPr="002C3198" w:rsidTr="00F43AB1">
        <w:trPr>
          <w:trHeight w:val="287"/>
        </w:trPr>
        <w:tc>
          <w:tcPr>
            <w:tcW w:w="3402" w:type="dxa"/>
            <w:vAlign w:val="center"/>
          </w:tcPr>
          <w:p w:rsidR="00947C2E" w:rsidRPr="002C3198" w:rsidRDefault="00947C2E" w:rsidP="00947C2E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Наименование услуги (работы):  </w:t>
            </w:r>
          </w:p>
        </w:tc>
        <w:tc>
          <w:tcPr>
            <w:tcW w:w="12474" w:type="dxa"/>
            <w:gridSpan w:val="13"/>
          </w:tcPr>
          <w:p w:rsidR="00947C2E" w:rsidRPr="002C3198" w:rsidRDefault="00947C2E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Организация досуга детей, подростков и молодежи в рамках Подпрограммы 1 (работа)</w:t>
            </w:r>
          </w:p>
        </w:tc>
      </w:tr>
      <w:tr w:rsidR="00947C2E" w:rsidRPr="002C3198" w:rsidTr="00F43AB1">
        <w:trPr>
          <w:trHeight w:val="254"/>
        </w:trPr>
        <w:tc>
          <w:tcPr>
            <w:tcW w:w="3402" w:type="dxa"/>
            <w:vMerge w:val="restart"/>
            <w:vAlign w:val="center"/>
          </w:tcPr>
          <w:p w:rsidR="00947C2E" w:rsidRPr="002C3198" w:rsidRDefault="00947C2E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Содержание</w:t>
            </w:r>
            <w:r w:rsidRPr="002C3198">
              <w:rPr>
                <w:rFonts w:ascii="Times New Roman" w:hAnsi="Times New Roman" w:cs="Times New Roman"/>
              </w:rPr>
              <w:br/>
              <w:t xml:space="preserve">услуги (работы):      </w:t>
            </w:r>
          </w:p>
        </w:tc>
        <w:tc>
          <w:tcPr>
            <w:tcW w:w="12474" w:type="dxa"/>
            <w:gridSpan w:val="13"/>
          </w:tcPr>
          <w:p w:rsidR="00947C2E" w:rsidRPr="002C3198" w:rsidRDefault="00947C2E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Культурно-досуговые, спортивно-массовые мероприятия</w:t>
            </w:r>
          </w:p>
        </w:tc>
      </w:tr>
      <w:tr w:rsidR="00947C2E" w:rsidRPr="002C3198" w:rsidTr="00F43AB1">
        <w:trPr>
          <w:trHeight w:val="273"/>
        </w:trPr>
        <w:tc>
          <w:tcPr>
            <w:tcW w:w="3402" w:type="dxa"/>
            <w:vMerge/>
            <w:vAlign w:val="center"/>
          </w:tcPr>
          <w:p w:rsidR="00947C2E" w:rsidRPr="002C3198" w:rsidRDefault="00947C2E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gridSpan w:val="13"/>
          </w:tcPr>
          <w:p w:rsidR="00947C2E" w:rsidRPr="002C3198" w:rsidRDefault="00947C2E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Кружки и секции</w:t>
            </w:r>
          </w:p>
        </w:tc>
      </w:tr>
      <w:tr w:rsidR="00947C2E" w:rsidRPr="002C3198" w:rsidTr="00F43AB1">
        <w:trPr>
          <w:trHeight w:val="276"/>
        </w:trPr>
        <w:tc>
          <w:tcPr>
            <w:tcW w:w="3402" w:type="dxa"/>
            <w:vMerge w:val="restart"/>
            <w:vAlign w:val="center"/>
          </w:tcPr>
          <w:p w:rsidR="00947C2E" w:rsidRPr="002C3198" w:rsidRDefault="00947C2E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Показатель   </w:t>
            </w:r>
            <w:r w:rsidRPr="002C3198">
              <w:rPr>
                <w:rFonts w:ascii="Times New Roman" w:hAnsi="Times New Roman" w:cs="Times New Roman"/>
              </w:rPr>
              <w:br/>
              <w:t xml:space="preserve">объема услуги (работы):      </w:t>
            </w:r>
          </w:p>
        </w:tc>
        <w:tc>
          <w:tcPr>
            <w:tcW w:w="5954" w:type="dxa"/>
            <w:gridSpan w:val="7"/>
            <w:vAlign w:val="center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Мероприятий (ед.)/Человек</w:t>
            </w:r>
          </w:p>
        </w:tc>
        <w:tc>
          <w:tcPr>
            <w:tcW w:w="6520" w:type="dxa"/>
            <w:gridSpan w:val="6"/>
            <w:vMerge w:val="restart"/>
            <w:vAlign w:val="center"/>
          </w:tcPr>
          <w:p w:rsidR="00947C2E" w:rsidRPr="002C3198" w:rsidRDefault="00947C2E" w:rsidP="00947C2E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руб.</w:t>
            </w:r>
          </w:p>
        </w:tc>
      </w:tr>
      <w:tr w:rsidR="00947C2E" w:rsidRPr="002C3198" w:rsidTr="00F43AB1">
        <w:trPr>
          <w:trHeight w:val="281"/>
        </w:trPr>
        <w:tc>
          <w:tcPr>
            <w:tcW w:w="3402" w:type="dxa"/>
            <w:vMerge/>
            <w:vAlign w:val="center"/>
          </w:tcPr>
          <w:p w:rsidR="00947C2E" w:rsidRPr="002C3198" w:rsidRDefault="00947C2E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7"/>
            <w:vAlign w:val="center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Кружков и секций/ Человек  </w:t>
            </w:r>
          </w:p>
        </w:tc>
        <w:tc>
          <w:tcPr>
            <w:tcW w:w="6520" w:type="dxa"/>
            <w:gridSpan w:val="6"/>
            <w:vMerge/>
            <w:vAlign w:val="center"/>
          </w:tcPr>
          <w:p w:rsidR="00947C2E" w:rsidRPr="002C3198" w:rsidRDefault="00947C2E" w:rsidP="00947C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7C2E" w:rsidRPr="002C3198" w:rsidTr="00F43AB1">
        <w:trPr>
          <w:trHeight w:val="256"/>
        </w:trPr>
        <w:tc>
          <w:tcPr>
            <w:tcW w:w="3402" w:type="dxa"/>
            <w:vMerge w:val="restart"/>
            <w:vAlign w:val="center"/>
          </w:tcPr>
          <w:p w:rsidR="00947C2E" w:rsidRPr="002C3198" w:rsidRDefault="00947C2E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Муниципальное учреждение  «КУМ»</w:t>
            </w:r>
          </w:p>
        </w:tc>
        <w:tc>
          <w:tcPr>
            <w:tcW w:w="993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50/1200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50/1200</w:t>
            </w:r>
          </w:p>
        </w:tc>
        <w:tc>
          <w:tcPr>
            <w:tcW w:w="993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50/1200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50/1200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50/1200</w:t>
            </w:r>
          </w:p>
        </w:tc>
        <w:tc>
          <w:tcPr>
            <w:tcW w:w="992" w:type="dxa"/>
            <w:gridSpan w:val="2"/>
            <w:vAlign w:val="center"/>
          </w:tcPr>
          <w:p w:rsidR="00947C2E" w:rsidRPr="002C3198" w:rsidRDefault="00947C2E" w:rsidP="00947C2E">
            <w:pPr>
              <w:ind w:right="-109"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50/1200</w:t>
            </w:r>
          </w:p>
        </w:tc>
        <w:tc>
          <w:tcPr>
            <w:tcW w:w="1134" w:type="dxa"/>
            <w:vMerge w:val="restart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9 088,90</w:t>
            </w:r>
          </w:p>
        </w:tc>
        <w:tc>
          <w:tcPr>
            <w:tcW w:w="992" w:type="dxa"/>
            <w:vMerge w:val="restart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9 206,10</w:t>
            </w:r>
          </w:p>
        </w:tc>
        <w:tc>
          <w:tcPr>
            <w:tcW w:w="1134" w:type="dxa"/>
            <w:vMerge w:val="restart"/>
            <w:vAlign w:val="center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11071,50</w:t>
            </w:r>
          </w:p>
        </w:tc>
        <w:tc>
          <w:tcPr>
            <w:tcW w:w="1134" w:type="dxa"/>
            <w:vMerge w:val="restart"/>
            <w:vAlign w:val="center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10171,50</w:t>
            </w:r>
          </w:p>
        </w:tc>
        <w:tc>
          <w:tcPr>
            <w:tcW w:w="1134" w:type="dxa"/>
            <w:vMerge w:val="restart"/>
            <w:vAlign w:val="center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10171,50</w:t>
            </w:r>
          </w:p>
        </w:tc>
        <w:tc>
          <w:tcPr>
            <w:tcW w:w="992" w:type="dxa"/>
            <w:vMerge w:val="restart"/>
            <w:vAlign w:val="center"/>
          </w:tcPr>
          <w:p w:rsidR="00947C2E" w:rsidRPr="002C3198" w:rsidRDefault="00F43AB1" w:rsidP="00F43AB1">
            <w:pPr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10171,50</w:t>
            </w:r>
          </w:p>
        </w:tc>
      </w:tr>
      <w:tr w:rsidR="00947C2E" w:rsidRPr="002C3198" w:rsidTr="00F43AB1">
        <w:trPr>
          <w:trHeight w:val="420"/>
        </w:trPr>
        <w:tc>
          <w:tcPr>
            <w:tcW w:w="3402" w:type="dxa"/>
            <w:vMerge/>
            <w:vAlign w:val="center"/>
          </w:tcPr>
          <w:p w:rsidR="00947C2E" w:rsidRPr="002C3198" w:rsidRDefault="00947C2E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43/820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43/820</w:t>
            </w:r>
          </w:p>
        </w:tc>
        <w:tc>
          <w:tcPr>
            <w:tcW w:w="993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43/820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43/820</w:t>
            </w:r>
          </w:p>
        </w:tc>
        <w:tc>
          <w:tcPr>
            <w:tcW w:w="992" w:type="dxa"/>
            <w:vAlign w:val="center"/>
          </w:tcPr>
          <w:p w:rsidR="00947C2E" w:rsidRPr="002C3198" w:rsidRDefault="00947C2E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43/820</w:t>
            </w:r>
          </w:p>
        </w:tc>
        <w:tc>
          <w:tcPr>
            <w:tcW w:w="992" w:type="dxa"/>
            <w:gridSpan w:val="2"/>
            <w:vAlign w:val="center"/>
          </w:tcPr>
          <w:p w:rsidR="00947C2E" w:rsidRPr="002C3198" w:rsidRDefault="00947C2E" w:rsidP="001323BA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43/820</w:t>
            </w: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47C2E" w:rsidRPr="002C3198" w:rsidRDefault="00947C2E" w:rsidP="006802D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</w:tbl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  <w:sectPr w:rsidR="006802DD" w:rsidRPr="002C3198" w:rsidSect="00F43AB1">
          <w:pgSz w:w="16838" w:h="11906" w:orient="landscape"/>
          <w:pgMar w:top="851" w:right="1134" w:bottom="993" w:left="1134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lastRenderedPageBreak/>
        <w:t>3.1.2.10. Анализ рисков реализации Подпрограммы 1</w:t>
      </w:r>
    </w:p>
    <w:p w:rsidR="006802DD" w:rsidRPr="002C3198" w:rsidRDefault="006802DD" w:rsidP="006802DD">
      <w:pPr>
        <w:pStyle w:val="ab"/>
        <w:jc w:val="center"/>
        <w:rPr>
          <w:color w:val="auto"/>
        </w:rPr>
      </w:pP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К внешним факторам, негативно влияющим на реализацию Подпрограммы, относятся: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1. Финансовые риски: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- сокращение объемов финансирования из городского бюджета на реализацию Подпрограммы.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2. Организационные риски: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- существенное изменение правовых основ деятельности в сфере физической культуры, спорта и молодежной политики.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В рамках данной Подпрограммы минимизация финансовых рисков возможна на основе регулярного мониторинга и оценки эффективности реализации мероприятий Подпрограммы и своевременной корректировки перечня мероприятий, и показателей Подпрограммы.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Способом снижения организационных рисков является повышение квалификации муниципальных служащих, отвечающих за реализацию Подпрограммы 1.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C3198">
        <w:rPr>
          <w:rFonts w:ascii="Times New Roman" w:hAnsi="Times New Roman"/>
          <w:b/>
          <w:sz w:val="24"/>
          <w:szCs w:val="24"/>
        </w:rPr>
        <w:t>3.2. Подпрограмма 2 «Патриотическое воспитание молодежи города Арзамаса»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t xml:space="preserve">3.2.1. ПАСПОРТ Подпрограммы 2 </w:t>
      </w:r>
      <w:r w:rsidRPr="002C3198">
        <w:rPr>
          <w:b/>
        </w:rPr>
        <w:t>«Патриотическое воспитание молодежи города Арзамаса»</w:t>
      </w:r>
    </w:p>
    <w:tbl>
      <w:tblPr>
        <w:tblW w:w="1448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567"/>
        <w:gridCol w:w="425"/>
        <w:gridCol w:w="567"/>
        <w:gridCol w:w="426"/>
        <w:gridCol w:w="566"/>
        <w:gridCol w:w="426"/>
        <w:gridCol w:w="567"/>
        <w:gridCol w:w="567"/>
        <w:gridCol w:w="567"/>
        <w:gridCol w:w="283"/>
        <w:gridCol w:w="851"/>
        <w:gridCol w:w="992"/>
        <w:gridCol w:w="1027"/>
        <w:gridCol w:w="743"/>
        <w:gridCol w:w="743"/>
        <w:gridCol w:w="743"/>
        <w:gridCol w:w="743"/>
      </w:tblGrid>
      <w:tr w:rsidR="00800747" w:rsidRPr="002C3198" w:rsidTr="00800747">
        <w:trPr>
          <w:gridAfter w:val="5"/>
          <w:wAfter w:w="3999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Наименование подпрограммы 2</w:t>
            </w:r>
          </w:p>
        </w:tc>
        <w:tc>
          <w:tcPr>
            <w:tcW w:w="83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Подпрограмма «Патриотическое воспитание молодежи города Арзамаса» (далее – Подпрограмма 2)</w:t>
            </w:r>
          </w:p>
        </w:tc>
      </w:tr>
      <w:tr w:rsidR="00800747" w:rsidRPr="002C3198" w:rsidTr="00800747">
        <w:trPr>
          <w:gridAfter w:val="5"/>
          <w:wAfter w:w="3999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 2</w:t>
            </w:r>
          </w:p>
        </w:tc>
        <w:tc>
          <w:tcPr>
            <w:tcW w:w="83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3"/>
              <w:tabs>
                <w:tab w:val="clear" w:pos="4677"/>
                <w:tab w:val="clear" w:pos="9355"/>
              </w:tabs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Федеральный закон от 06 октября 2003 г. № 131-ФЗ «Об общих  принципах организации местного самоуправления в РФ»;</w:t>
            </w:r>
          </w:p>
          <w:p w:rsidR="00800747" w:rsidRPr="002C3198" w:rsidRDefault="00800747" w:rsidP="006802DD">
            <w:pPr>
              <w:tabs>
                <w:tab w:val="left" w:pos="294"/>
              </w:tabs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- Федеральный закон от 29 декабря 2012 года № 273-ФЗ "Об образовании в Российской Федерации";</w:t>
            </w:r>
          </w:p>
          <w:p w:rsidR="00800747" w:rsidRPr="002C3198" w:rsidRDefault="00800747" w:rsidP="006802DD">
            <w:pPr>
              <w:pStyle w:val="ab"/>
              <w:ind w:firstLine="708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 xml:space="preserve">- Федеральный закон «О воинской обязанности и военной службе» от 28 марта 1998 года №53-ФЗ, </w:t>
            </w:r>
          </w:p>
          <w:p w:rsidR="00800747" w:rsidRPr="002C3198" w:rsidRDefault="00800747" w:rsidP="006802DD">
            <w:pPr>
              <w:pStyle w:val="ab"/>
              <w:ind w:firstLine="708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>- Федеральный закон «О ветеранах» от 12 января 1995 года №5-ФЗ,</w:t>
            </w:r>
          </w:p>
          <w:p w:rsidR="00800747" w:rsidRPr="002C3198" w:rsidRDefault="00800747" w:rsidP="006802DD">
            <w:pPr>
              <w:pStyle w:val="ab"/>
              <w:ind w:firstLine="708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 xml:space="preserve">- Федеральный закон «О днях воинской славы и памятных датах России» от 13 марта 1995 года №32-ФЗ, </w:t>
            </w:r>
          </w:p>
          <w:p w:rsidR="00800747" w:rsidRPr="002C3198" w:rsidRDefault="00800747" w:rsidP="006802DD">
            <w:pPr>
              <w:pStyle w:val="ab"/>
              <w:ind w:firstLine="708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 xml:space="preserve">- Федеральный закон «Об увековечении Победы советского народа в Великой Отечественной войне 1941-1945 годов» от 19 мая 1995 года №80-ФЗ, </w:t>
            </w:r>
          </w:p>
          <w:p w:rsidR="00800747" w:rsidRPr="002C3198" w:rsidRDefault="00800747" w:rsidP="006802DD">
            <w:pPr>
              <w:pStyle w:val="ab"/>
              <w:ind w:firstLine="708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 xml:space="preserve">- Федеральный закон «Об увековечении памяти погибших при защите Отечества» от 14 января 1993 года №4292-1; </w:t>
            </w:r>
          </w:p>
          <w:p w:rsidR="00800747" w:rsidRPr="002C3198" w:rsidRDefault="00800747" w:rsidP="006802DD">
            <w:pPr>
              <w:pStyle w:val="ab"/>
              <w:ind w:firstLine="708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>- Указ Президента Российской Федерации «О Стратегии национальной безопасности Российской Федерации до 2020 года» от 12 мая 2009 года № 537,</w:t>
            </w:r>
          </w:p>
          <w:p w:rsidR="00800747" w:rsidRPr="002C3198" w:rsidRDefault="00800747" w:rsidP="006802DD">
            <w:pPr>
              <w:pStyle w:val="ab"/>
              <w:ind w:firstLine="708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>- Постановление Правительства Российской Федерации «Об утверждении Положения о подготовке граждан Российской Федерации к военной службе» от 31 декабря 1999 года №1441,</w:t>
            </w:r>
          </w:p>
          <w:p w:rsidR="00800747" w:rsidRPr="002C3198" w:rsidRDefault="00800747" w:rsidP="006802DD">
            <w:pPr>
              <w:ind w:firstLine="624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- Государственная программа «Патриотическое воспитание граждан Российской Федерации на 2016-2020 годы», утверждена постановлением Правительства Российской Федерации от 30 декабря 2015 года №1493;</w:t>
            </w:r>
          </w:p>
          <w:p w:rsidR="00800747" w:rsidRPr="002C3198" w:rsidRDefault="00800747" w:rsidP="006802DD">
            <w:pPr>
              <w:ind w:firstLine="6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-  Закон Нижегородской области «О патриотическом воспитании граждан в Нижегородской области» от 28 июля 2016 года №102-3</w:t>
            </w:r>
          </w:p>
          <w:p w:rsidR="00800747" w:rsidRPr="002C3198" w:rsidRDefault="00800747" w:rsidP="006802DD">
            <w:pPr>
              <w:pStyle w:val="a3"/>
              <w:tabs>
                <w:tab w:val="clear" w:pos="4677"/>
                <w:tab w:val="clear" w:pos="9355"/>
              </w:tabs>
              <w:ind w:firstLine="6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- Государственная программа Нижегородской области «Развитие образования в Нижегородской области на 2014-2016 годы и на период до 2022 года», утвержденной постановлением Правительства Нижегородской области от 31 октября 2013 года №802.</w:t>
            </w:r>
          </w:p>
        </w:tc>
      </w:tr>
      <w:tr w:rsidR="00800747" w:rsidRPr="002C3198" w:rsidTr="00800747">
        <w:trPr>
          <w:gridAfter w:val="5"/>
          <w:wAfter w:w="3999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подпрограммы 2</w:t>
            </w:r>
          </w:p>
        </w:tc>
        <w:tc>
          <w:tcPr>
            <w:tcW w:w="83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Администрация  города Арзамаса </w:t>
            </w:r>
          </w:p>
        </w:tc>
      </w:tr>
      <w:tr w:rsidR="00800747" w:rsidRPr="002C3198" w:rsidTr="00800747">
        <w:trPr>
          <w:gridAfter w:val="5"/>
          <w:wAfter w:w="3999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 – </w:t>
            </w: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координатор подпрограммы 2</w:t>
            </w:r>
          </w:p>
        </w:tc>
        <w:tc>
          <w:tcPr>
            <w:tcW w:w="83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по физической культуре, спорту  и молодёжной политике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Арзамаса</w:t>
            </w:r>
          </w:p>
        </w:tc>
      </w:tr>
      <w:tr w:rsidR="00800747" w:rsidRPr="002C3198" w:rsidTr="00800747">
        <w:trPr>
          <w:gridAfter w:val="5"/>
          <w:wAfter w:w="3999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lastRenderedPageBreak/>
              <w:t xml:space="preserve">Соисполнители подпрограммы 2 </w:t>
            </w:r>
          </w:p>
        </w:tc>
        <w:tc>
          <w:tcPr>
            <w:tcW w:w="83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Арзамаса</w:t>
            </w:r>
          </w:p>
        </w:tc>
      </w:tr>
      <w:tr w:rsidR="00800747" w:rsidRPr="002C3198" w:rsidTr="00800747">
        <w:trPr>
          <w:gridAfter w:val="5"/>
          <w:wAfter w:w="3999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Участники подпрограммы 2</w:t>
            </w:r>
          </w:p>
        </w:tc>
        <w:tc>
          <w:tcPr>
            <w:tcW w:w="83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Муниципальные бюджетные, автономные, казенные учреждения города Арзамаса (при условии участия);</w:t>
            </w:r>
          </w:p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государственные образовательные организации (по согласованию, при условии участия);</w:t>
            </w:r>
          </w:p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государственные бюджетные, казенные учреждения (по согласованию, при условии участия)</w:t>
            </w:r>
          </w:p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комиссия по делам несовершеннолетних и защите их прав администрации города Арзамаса;</w:t>
            </w:r>
          </w:p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общественные организации и объединения (по согласованию, при условии участия);</w:t>
            </w:r>
          </w:p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СМИ (по согласованию);</w:t>
            </w:r>
          </w:p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управление коммуникаций</w:t>
            </w: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МВД России по городу Арзамасу (по согласованию);</w:t>
            </w:r>
          </w:p>
          <w:p w:rsidR="00800747" w:rsidRPr="002C3198" w:rsidRDefault="00800747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отдел военного комиссариата Нижегородской области по городу Арзамасу и </w:t>
            </w:r>
            <w:proofErr w:type="spellStart"/>
            <w:r w:rsidRPr="002C3198">
              <w:rPr>
                <w:rFonts w:ascii="Times New Roman" w:hAnsi="Times New Roman"/>
                <w:sz w:val="24"/>
                <w:szCs w:val="24"/>
              </w:rPr>
              <w:t>Арзамасскому</w:t>
            </w:r>
            <w:proofErr w:type="spellEnd"/>
            <w:r w:rsidRPr="002C3198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согласованию);</w:t>
            </w:r>
          </w:p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войсковая часть 17845 (по согласованию)</w:t>
            </w:r>
          </w:p>
        </w:tc>
      </w:tr>
      <w:tr w:rsidR="00800747" w:rsidRPr="002C3198" w:rsidTr="00800747">
        <w:trPr>
          <w:gridAfter w:val="5"/>
          <w:wAfter w:w="3999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Цель подпрограммы 2</w:t>
            </w:r>
          </w:p>
        </w:tc>
        <w:tc>
          <w:tcPr>
            <w:tcW w:w="83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>Расширение условий для духовно-нравственного воспитания, гражданского и патриотического становления молодежи, формирования толерантного отношения, всестороннего развития личности</w:t>
            </w:r>
          </w:p>
        </w:tc>
      </w:tr>
      <w:tr w:rsidR="00800747" w:rsidRPr="002C3198" w:rsidTr="00800747">
        <w:trPr>
          <w:gridAfter w:val="5"/>
          <w:wAfter w:w="3999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Задача подпрограммы 2</w:t>
            </w:r>
          </w:p>
        </w:tc>
        <w:tc>
          <w:tcPr>
            <w:tcW w:w="83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>Развитие и укрепление системы гражданско-патриотического воспитания в городе Арзамас</w:t>
            </w:r>
          </w:p>
        </w:tc>
      </w:tr>
      <w:tr w:rsidR="00800747" w:rsidRPr="002C3198" w:rsidTr="00800747">
        <w:trPr>
          <w:gridAfter w:val="5"/>
          <w:wAfter w:w="3999" w:type="dxa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Сроки и этапы реализации подпрограммы  2</w:t>
            </w:r>
          </w:p>
        </w:tc>
        <w:tc>
          <w:tcPr>
            <w:tcW w:w="83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800747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 xml:space="preserve">Подпрограмма реализуется в один этап в период с 2018 по 2023 годы </w:t>
            </w:r>
          </w:p>
        </w:tc>
      </w:tr>
      <w:tr w:rsidR="00800747" w:rsidRPr="002C3198" w:rsidTr="00800747">
        <w:trPr>
          <w:gridAfter w:val="5"/>
          <w:wAfter w:w="3999" w:type="dxa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</w:pPr>
            <w:r w:rsidRPr="002C3198">
              <w:rPr>
                <w:color w:val="auto"/>
              </w:rPr>
              <w:t>Объемы бюджетных ассигнований подпрограммы 2 за счет средств городского бюджета (тыс. руб.)</w:t>
            </w:r>
          </w:p>
        </w:tc>
        <w:tc>
          <w:tcPr>
            <w:tcW w:w="83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242B7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из местного бюджета за весь период реализации Подпрограммы 2 составляет  </w:t>
            </w:r>
            <w:r w:rsidRPr="002C3198">
              <w:rPr>
                <w:rFonts w:ascii="Times New Roman" w:hAnsi="Times New Roman"/>
              </w:rPr>
              <w:t>1</w:t>
            </w:r>
            <w:r w:rsidR="00242B70" w:rsidRPr="002C3198">
              <w:rPr>
                <w:rFonts w:ascii="Times New Roman" w:hAnsi="Times New Roman"/>
              </w:rPr>
              <w:t>26</w:t>
            </w:r>
            <w:r w:rsidRPr="002C3198">
              <w:rPr>
                <w:rFonts w:ascii="Times New Roman" w:hAnsi="Times New Roman"/>
              </w:rPr>
              <w:t xml:space="preserve">0,00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тыс. рублей и может корректироваться в соответствии с возможностями  бюджета города</w:t>
            </w:r>
          </w:p>
        </w:tc>
      </w:tr>
      <w:tr w:rsidR="00800747" w:rsidRPr="002C3198" w:rsidTr="001323BA">
        <w:trPr>
          <w:gridAfter w:val="5"/>
          <w:wAfter w:w="3999" w:type="dxa"/>
        </w:trPr>
        <w:tc>
          <w:tcPr>
            <w:tcW w:w="21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Всего по Подпрограмме 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2018</w:t>
            </w:r>
          </w:p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 xml:space="preserve">год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2019</w:t>
            </w:r>
          </w:p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 xml:space="preserve">год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2020</w:t>
            </w:r>
          </w:p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 xml:space="preserve">год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2021</w:t>
            </w:r>
          </w:p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2022</w:t>
            </w:r>
          </w:p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800747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2023</w:t>
            </w:r>
          </w:p>
          <w:p w:rsidR="00800747" w:rsidRPr="002C3198" w:rsidRDefault="00800747" w:rsidP="00800747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год</w:t>
            </w:r>
          </w:p>
        </w:tc>
      </w:tr>
      <w:tr w:rsidR="00800747" w:rsidRPr="002C3198" w:rsidTr="00242B70">
        <w:trPr>
          <w:gridAfter w:val="5"/>
          <w:wAfter w:w="3999" w:type="dxa"/>
        </w:trPr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747" w:rsidRPr="002C3198" w:rsidRDefault="00800747" w:rsidP="00242B70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1 </w:t>
            </w:r>
            <w:r w:rsidR="00242B70" w:rsidRPr="002C3198">
              <w:rPr>
                <w:rFonts w:ascii="Times New Roman" w:hAnsi="Times New Roman"/>
              </w:rPr>
              <w:t>26</w:t>
            </w:r>
            <w:r w:rsidRPr="002C3198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747" w:rsidRPr="002C3198" w:rsidRDefault="0080074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747" w:rsidRPr="002C3198" w:rsidRDefault="0080074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747" w:rsidRPr="002C3198" w:rsidRDefault="0080074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747" w:rsidRPr="002C3198" w:rsidRDefault="0080074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747" w:rsidRPr="002C3198" w:rsidRDefault="00242B70" w:rsidP="00242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210,0</w:t>
            </w:r>
          </w:p>
        </w:tc>
      </w:tr>
      <w:tr w:rsidR="00800747" w:rsidRPr="002C3198" w:rsidTr="00800747">
        <w:trPr>
          <w:gridAfter w:val="5"/>
          <w:wAfter w:w="3999" w:type="dxa"/>
        </w:trPr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  <w:r w:rsidRPr="002C3198">
              <w:t>Объемы и источники финансирования подпрограммы 2</w:t>
            </w:r>
          </w:p>
        </w:tc>
        <w:tc>
          <w:tcPr>
            <w:tcW w:w="83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747" w:rsidRPr="002C3198" w:rsidRDefault="00800747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747" w:rsidRPr="002C3198" w:rsidTr="00800747">
        <w:trPr>
          <w:gridAfter w:val="5"/>
          <w:wAfter w:w="3999" w:type="dxa"/>
          <w:trHeight w:val="272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разработчика – координатора, соисполнителя</w:t>
            </w:r>
          </w:p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7" w:rsidRPr="002C3198" w:rsidRDefault="00800747" w:rsidP="0080074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747" w:rsidRPr="002C3198" w:rsidTr="00800747">
        <w:trPr>
          <w:gridAfter w:val="5"/>
          <w:wAfter w:w="3999" w:type="dxa"/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2018</w:t>
            </w:r>
          </w:p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2019</w:t>
            </w:r>
          </w:p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2020</w:t>
            </w:r>
          </w:p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7" w:rsidRPr="002C3198" w:rsidRDefault="00800747" w:rsidP="00800747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ind w:left="-84" w:right="-31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47" w:rsidRPr="002C3198" w:rsidRDefault="00800747" w:rsidP="001323BA">
            <w:pPr>
              <w:pStyle w:val="ab"/>
              <w:ind w:left="-84" w:right="-31"/>
              <w:jc w:val="center"/>
              <w:rPr>
                <w:color w:val="auto"/>
              </w:rPr>
            </w:pPr>
            <w:r w:rsidRPr="002C3198">
              <w:t>Всего за период реализации Программы</w:t>
            </w:r>
          </w:p>
        </w:tc>
      </w:tr>
      <w:tr w:rsidR="00800747" w:rsidRPr="002C3198" w:rsidTr="00800747">
        <w:trPr>
          <w:gridAfter w:val="5"/>
          <w:wAfter w:w="3999" w:type="dxa"/>
          <w:trHeight w:val="282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города Арзамаса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281"/>
        </w:trPr>
        <w:tc>
          <w:tcPr>
            <w:tcW w:w="212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148"/>
        </w:trPr>
        <w:tc>
          <w:tcPr>
            <w:tcW w:w="212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215"/>
        </w:trPr>
        <w:tc>
          <w:tcPr>
            <w:tcW w:w="212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281"/>
        </w:trPr>
        <w:tc>
          <w:tcPr>
            <w:tcW w:w="212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82"/>
        </w:trPr>
        <w:tc>
          <w:tcPr>
            <w:tcW w:w="212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148"/>
        </w:trPr>
        <w:tc>
          <w:tcPr>
            <w:tcW w:w="212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281"/>
        </w:trPr>
        <w:tc>
          <w:tcPr>
            <w:tcW w:w="212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281"/>
        </w:trPr>
        <w:tc>
          <w:tcPr>
            <w:tcW w:w="212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281"/>
        </w:trPr>
        <w:tc>
          <w:tcPr>
            <w:tcW w:w="212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144"/>
        </w:trPr>
        <w:tc>
          <w:tcPr>
            <w:tcW w:w="212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00747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47" w:rsidRPr="002C3198" w:rsidRDefault="00800747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747" w:rsidRPr="002C3198" w:rsidRDefault="00800747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Департамент по физической культуре, спорту  и молодёжной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242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242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242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242B7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242B7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42B70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70" w:rsidRPr="002C3198" w:rsidRDefault="00242B70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70" w:rsidRPr="002C3198" w:rsidRDefault="00242B70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Итого по подпрограмме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Местный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Капвложения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rPr>
          <w:gridAfter w:val="5"/>
          <w:wAfter w:w="3999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rPr>
          <w:trHeight w:val="210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 xml:space="preserve">Индикаторы достижения цели подпрограммы 2 </w:t>
            </w:r>
            <w:r w:rsidRPr="002C3198">
              <w:t>на конец реализации подпрограммы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800747">
            <w:pPr>
              <w:numPr>
                <w:ilvl w:val="0"/>
                <w:numId w:val="38"/>
              </w:numPr>
              <w:tabs>
                <w:tab w:val="clear" w:pos="540"/>
                <w:tab w:val="num" w:pos="341"/>
                <w:tab w:val="left" w:pos="996"/>
              </w:tabs>
              <w:ind w:left="341" w:hanging="284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Доля молодых граждан, принявших участие в мероприятиях патриотической направленности – 98%</w:t>
            </w:r>
          </w:p>
          <w:p w:rsidR="00094AF5" w:rsidRPr="002C3198" w:rsidRDefault="00094AF5" w:rsidP="00800747">
            <w:pPr>
              <w:numPr>
                <w:ilvl w:val="0"/>
                <w:numId w:val="38"/>
              </w:numPr>
              <w:tabs>
                <w:tab w:val="clear" w:pos="540"/>
                <w:tab w:val="num" w:pos="341"/>
                <w:tab w:val="left" w:pos="996"/>
              </w:tabs>
              <w:ind w:left="341" w:hanging="284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Доля допризывной молодежи, повысившей качественный уровень своей подготовки к службе в рядах Вооруженных Сил Российской Федерации через участие в соревнованиях военно-патриотического профиля – 95%</w:t>
            </w:r>
          </w:p>
          <w:p w:rsidR="00094AF5" w:rsidRPr="002C3198" w:rsidRDefault="00094AF5" w:rsidP="00800747">
            <w:pPr>
              <w:numPr>
                <w:ilvl w:val="0"/>
                <w:numId w:val="38"/>
              </w:numPr>
              <w:tabs>
                <w:tab w:val="clear" w:pos="540"/>
                <w:tab w:val="num" w:pos="341"/>
                <w:tab w:val="left" w:pos="996"/>
              </w:tabs>
              <w:ind w:left="341" w:hanging="284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Доля молодых граждан, выполнивших нормативы ВФСК «ГТО», в общей численности молодежи, принимавшей участие в сдаче нормативов ВФСК «ГТО» - 70%</w:t>
            </w:r>
          </w:p>
        </w:tc>
        <w:tc>
          <w:tcPr>
            <w:tcW w:w="1027" w:type="dxa"/>
          </w:tcPr>
          <w:p w:rsidR="00094AF5" w:rsidRPr="002C3198" w:rsidRDefault="00094AF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43" w:type="dxa"/>
          </w:tcPr>
          <w:p w:rsidR="00094AF5" w:rsidRPr="002C3198" w:rsidRDefault="00094AF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43" w:type="dxa"/>
          </w:tcPr>
          <w:p w:rsidR="00094AF5" w:rsidRPr="002C3198" w:rsidRDefault="00094AF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43" w:type="dxa"/>
          </w:tcPr>
          <w:p w:rsidR="00094AF5" w:rsidRPr="002C3198" w:rsidRDefault="00094AF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43" w:type="dxa"/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800747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подпрограммой 2 и механизм её реализации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Департамент:</w:t>
            </w:r>
          </w:p>
          <w:p w:rsidR="00094AF5" w:rsidRPr="002C3198" w:rsidRDefault="00094AF5" w:rsidP="0080074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0" w:hanging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организует реализацию Подпрограммы 2, и несет ответственность за достижение целевых индикаторов и показателей Подпрограммы 2, а также конечных результатов ее реализации; </w:t>
            </w:r>
          </w:p>
          <w:p w:rsidR="00094AF5" w:rsidRPr="002C3198" w:rsidRDefault="00094AF5" w:rsidP="0080074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0" w:hanging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запрашивает у соисполнителей и</w:t>
            </w:r>
            <w:r w:rsidRPr="002C31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>участников информацию о реализации мероприятий Подпрограммы 2;</w:t>
            </w:r>
          </w:p>
          <w:p w:rsidR="00094AF5" w:rsidRPr="002C3198" w:rsidRDefault="00094AF5" w:rsidP="0080074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0" w:hanging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подготавливает в установленные сроки, отчеты по исполнению Подпрограммы 2;</w:t>
            </w:r>
          </w:p>
          <w:p w:rsidR="00094AF5" w:rsidRPr="002C3198" w:rsidRDefault="00094AF5" w:rsidP="0080074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0" w:hanging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ежегодно проводит оценку эффективности реализации Подпрограммы 2.</w:t>
            </w:r>
          </w:p>
          <w:p w:rsidR="00094AF5" w:rsidRPr="002C3198" w:rsidRDefault="00094AF5" w:rsidP="00800747">
            <w:pPr>
              <w:widowControl w:val="0"/>
              <w:autoSpaceDE w:val="0"/>
              <w:autoSpaceDN w:val="0"/>
              <w:adjustRightInd w:val="0"/>
              <w:ind w:left="350" w:hanging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1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C3198">
              <w:rPr>
                <w:rFonts w:ascii="Times New Roman" w:hAnsi="Times New Roman"/>
                <w:sz w:val="24"/>
                <w:szCs w:val="24"/>
              </w:rPr>
              <w:t xml:space="preserve"> реализацией Подпрограммы 2 осуществляет  заместитель главы администрации города Арзамаса по социальным вопросам.</w:t>
            </w:r>
          </w:p>
        </w:tc>
        <w:tc>
          <w:tcPr>
            <w:tcW w:w="1027" w:type="dxa"/>
          </w:tcPr>
          <w:p w:rsidR="00094AF5" w:rsidRPr="002C3198" w:rsidRDefault="00094AF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43" w:type="dxa"/>
          </w:tcPr>
          <w:p w:rsidR="00094AF5" w:rsidRPr="002C3198" w:rsidRDefault="00094AF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43" w:type="dxa"/>
          </w:tcPr>
          <w:p w:rsidR="00094AF5" w:rsidRPr="002C3198" w:rsidRDefault="00094AF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43" w:type="dxa"/>
          </w:tcPr>
          <w:p w:rsidR="00094AF5" w:rsidRPr="002C3198" w:rsidRDefault="00094AF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743" w:type="dxa"/>
            <w:vAlign w:val="center"/>
          </w:tcPr>
          <w:p w:rsidR="00094AF5" w:rsidRPr="002C3198" w:rsidRDefault="00094AF5" w:rsidP="001323B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lastRenderedPageBreak/>
        <w:t>3.2.2. Текстовая часть Подпрограммы 2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t>3.2.2.1. Характеристика текущего состояния сферы</w:t>
      </w:r>
      <w:r w:rsidRPr="002C3198">
        <w:rPr>
          <w:color w:val="auto"/>
        </w:rPr>
        <w:t xml:space="preserve"> 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>реализации патриотического воспитания молодежи города Арзамаса</w:t>
      </w:r>
    </w:p>
    <w:p w:rsidR="006802DD" w:rsidRPr="002C3198" w:rsidRDefault="006802DD" w:rsidP="006802DD">
      <w:pPr>
        <w:pStyle w:val="ab"/>
        <w:rPr>
          <w:color w:val="auto"/>
        </w:rPr>
      </w:pPr>
    </w:p>
    <w:p w:rsidR="006802DD" w:rsidRPr="002C3198" w:rsidRDefault="006802DD" w:rsidP="006802DD">
      <w:pPr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Патриотическое воспитание подрастающего поколения является одним из ключевых направлений реализации молодежной политики. </w:t>
      </w:r>
    </w:p>
    <w:p w:rsidR="006802DD" w:rsidRPr="002C3198" w:rsidRDefault="006802DD" w:rsidP="006802DD">
      <w:pPr>
        <w:pStyle w:val="ab"/>
        <w:ind w:firstLine="708"/>
        <w:jc w:val="both"/>
        <w:rPr>
          <w:color w:val="auto"/>
        </w:rPr>
      </w:pPr>
      <w:r w:rsidRPr="002C3198">
        <w:rPr>
          <w:color w:val="auto"/>
        </w:rPr>
        <w:t>Традиционно в городе Арзамасе реализуется большой комплекс мероприятий по гражданскому и патриотическому воспитанию молодежи. Мероприятиями сферы патриотического воспитания на территории городского округа город Арзамас охвачено более 22000 молодых граждан. За последние годы наметилась тенденция к повышению гражданской ответственности среди молодежи допризывного возраста, возросшая мотивация у молодых граждан нести службу в Вооруженных Силах РФ, снижается число «уклонистов».</w:t>
      </w:r>
    </w:p>
    <w:p w:rsidR="006802DD" w:rsidRPr="002C3198" w:rsidRDefault="006802DD" w:rsidP="006802DD">
      <w:pPr>
        <w:shd w:val="clear" w:color="auto" w:fill="FFFFFF"/>
        <w:tabs>
          <w:tab w:val="left" w:pos="540"/>
        </w:tabs>
        <w:spacing w:line="100" w:lineRule="atLeast"/>
        <w:ind w:right="43" w:firstLine="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ab/>
      </w:r>
      <w:proofErr w:type="gramStart"/>
      <w:r w:rsidRPr="002C3198">
        <w:rPr>
          <w:rFonts w:ascii="Times New Roman" w:hAnsi="Times New Roman"/>
          <w:sz w:val="24"/>
          <w:szCs w:val="24"/>
        </w:rPr>
        <w:t>Общегородские мероприятия, посвященные государственным праздникам и памятным датам, реализуются при активном участии общественных организаций (</w:t>
      </w:r>
      <w:proofErr w:type="spellStart"/>
      <w:r w:rsidRPr="002C3198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2C3198">
        <w:rPr>
          <w:rFonts w:ascii="Times New Roman" w:hAnsi="Times New Roman"/>
          <w:sz w:val="24"/>
          <w:szCs w:val="24"/>
        </w:rPr>
        <w:t xml:space="preserve"> городская организация Нижегородской областной общественной организации ветеранов (пенсионеров) войны, труда, Вооруженных Сил и правоохранительных органов, «Участники Чеченского конфликта </w:t>
      </w:r>
      <w:proofErr w:type="spellStart"/>
      <w:r w:rsidRPr="002C3198">
        <w:rPr>
          <w:rFonts w:ascii="Times New Roman" w:hAnsi="Times New Roman"/>
          <w:sz w:val="24"/>
          <w:szCs w:val="24"/>
        </w:rPr>
        <w:t>Арзамасского</w:t>
      </w:r>
      <w:proofErr w:type="spellEnd"/>
      <w:r w:rsidRPr="002C3198">
        <w:rPr>
          <w:rFonts w:ascii="Times New Roman" w:hAnsi="Times New Roman"/>
          <w:sz w:val="24"/>
          <w:szCs w:val="24"/>
        </w:rPr>
        <w:t xml:space="preserve"> района Нижегородской области», </w:t>
      </w:r>
      <w:proofErr w:type="spellStart"/>
      <w:r w:rsidRPr="002C3198">
        <w:rPr>
          <w:rFonts w:ascii="Times New Roman" w:hAnsi="Times New Roman"/>
          <w:sz w:val="24"/>
          <w:szCs w:val="24"/>
        </w:rPr>
        <w:t>Арзамасское</w:t>
      </w:r>
      <w:proofErr w:type="spellEnd"/>
      <w:r w:rsidRPr="002C3198">
        <w:rPr>
          <w:rFonts w:ascii="Times New Roman" w:hAnsi="Times New Roman"/>
          <w:sz w:val="24"/>
          <w:szCs w:val="24"/>
        </w:rPr>
        <w:t xml:space="preserve"> районное отделение Российского Союза ветеранов Афганистана и др.).</w:t>
      </w:r>
      <w:proofErr w:type="gramEnd"/>
    </w:p>
    <w:p w:rsidR="006802DD" w:rsidRPr="002C3198" w:rsidRDefault="006802DD" w:rsidP="006802DD">
      <w:pPr>
        <w:shd w:val="clear" w:color="auto" w:fill="FFFFFF"/>
        <w:tabs>
          <w:tab w:val="left" w:pos="1080"/>
        </w:tabs>
        <w:spacing w:line="100" w:lineRule="atLeast"/>
        <w:ind w:right="43"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В городе действуют 20 военно-патриотических объединений, членами которых являются более 1500 человек. </w:t>
      </w:r>
    </w:p>
    <w:p w:rsidR="006802DD" w:rsidRPr="002C3198" w:rsidRDefault="006802DD" w:rsidP="006802DD">
      <w:pPr>
        <w:shd w:val="clear" w:color="auto" w:fill="FFFFFF"/>
        <w:tabs>
          <w:tab w:val="left" w:pos="1080"/>
        </w:tabs>
        <w:spacing w:line="100" w:lineRule="atLeast"/>
        <w:ind w:right="43"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На базе образовательных организаций города действует 24 музея (исторической, военно-патриотической, этнографической направленности, музеев истории образовательных учреждений).</w:t>
      </w:r>
    </w:p>
    <w:p w:rsidR="006802DD" w:rsidRPr="002C3198" w:rsidRDefault="006802DD" w:rsidP="006802DD">
      <w:pPr>
        <w:spacing w:line="100" w:lineRule="atLeast"/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Гражданская позиция молодежи проявляется в организации и массовом участии в городских патриотических акциях, посвященных празднованию годовщины Победы советского народа в Великой Отечественной войне 1941-1945 гг., – возложении цветов к Вечному огню, «Георгиевская ленточка», «Я помню! Я горжусь!», «Свеча памяти», «Рекорд Победы!», «Письмо с фронта» и др.; соревнованиях, исторических </w:t>
      </w:r>
      <w:proofErr w:type="spellStart"/>
      <w:r w:rsidRPr="002C3198">
        <w:rPr>
          <w:rFonts w:ascii="Times New Roman" w:hAnsi="Times New Roman"/>
          <w:sz w:val="24"/>
          <w:szCs w:val="24"/>
        </w:rPr>
        <w:t>квестах</w:t>
      </w:r>
      <w:proofErr w:type="spellEnd"/>
      <w:r w:rsidRPr="002C3198">
        <w:rPr>
          <w:rFonts w:ascii="Times New Roman" w:hAnsi="Times New Roman"/>
          <w:sz w:val="24"/>
          <w:szCs w:val="24"/>
        </w:rPr>
        <w:t xml:space="preserve"> и других мероприятиях. Организованный в 2016 году местный штаб Всероссийского добровольческого движения «Волонтеры Победы» стал координатором, организатором и исполнителем многих их этих мероприятий.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Постоянную работу ведет Пост №1 у Огня Вечной Славы и Памяти. В течение учебного года юнармейские отряды всех школ, профессиональных образовательных организаций несут Вахту Памяти. </w:t>
      </w:r>
    </w:p>
    <w:p w:rsidR="006802DD" w:rsidRPr="002C3198" w:rsidRDefault="006802DD" w:rsidP="006802DD">
      <w:pPr>
        <w:spacing w:line="100" w:lineRule="atLeast"/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Большое внимание уделяется работе по увековечению памяти погибших защитников Отечества. В городе осуществляет свою деятельность военно-патриотический (поисковый) клуб «Рассвет». Воспитанники клуба в рамках Программы развития сотрудничества между Нижегородской областью Российской Федерации и Республикой Беларусь с 2009 года принимают участие в совместных российско-белорусских поисковых экспедициях на территории Могилёвской области по местам боёв 137-ой и 160-ой стрелковых дивизий, сформированных в Горьковской области.</w:t>
      </w:r>
    </w:p>
    <w:p w:rsidR="006802DD" w:rsidRPr="002C3198" w:rsidRDefault="006802DD" w:rsidP="006802DD">
      <w:pPr>
        <w:spacing w:line="100" w:lineRule="atLeast"/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На протяжении трех последних лет ВПК «Рассвет» в составе делегации Нижегородской области принимает участие в Окружном слете поисковых отрядов ПФО «Никто не забыт», где завоевывает призовые места в конкурсных номинациях «Лучший наставник», «Презентация поискового отряда» и др. </w:t>
      </w:r>
    </w:p>
    <w:p w:rsidR="006802DD" w:rsidRPr="002C3198" w:rsidRDefault="006802DD" w:rsidP="006802DD">
      <w:pPr>
        <w:spacing w:line="100" w:lineRule="atLeast"/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Новой формой работы членов ВПК «Рассвет» стало сотрудничество с городским Домом культуры, где организуются вечера для учащихся образовательных организаций, приуроченные к памятным датам Великой Отечественной войны.</w:t>
      </w:r>
    </w:p>
    <w:p w:rsidR="006802DD" w:rsidRPr="002C3198" w:rsidRDefault="006802DD" w:rsidP="006802DD">
      <w:pPr>
        <w:spacing w:line="100" w:lineRule="atLeast"/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Кроме того, молодежь города вовлечена в деятельность по благоустройству воинских мемориалов, мест захоронений участников Великой Отечественной войны (акции «Обелиск», «Память в наших сердцах»).</w:t>
      </w:r>
    </w:p>
    <w:p w:rsidR="006802DD" w:rsidRPr="002C3198" w:rsidRDefault="006802DD" w:rsidP="006802DD">
      <w:pPr>
        <w:spacing w:line="100" w:lineRule="atLeast"/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lastRenderedPageBreak/>
        <w:t xml:space="preserve">Получила развитие такая форма историко-патриотического воспитания молодежи как фестивали исторической реконструкции. </w:t>
      </w:r>
      <w:proofErr w:type="spellStart"/>
      <w:r w:rsidRPr="002C3198">
        <w:rPr>
          <w:rFonts w:ascii="Times New Roman" w:hAnsi="Times New Roman"/>
          <w:sz w:val="24"/>
          <w:szCs w:val="24"/>
        </w:rPr>
        <w:t>Молодежно</w:t>
      </w:r>
      <w:proofErr w:type="spellEnd"/>
      <w:r w:rsidRPr="002C3198">
        <w:rPr>
          <w:rFonts w:ascii="Times New Roman" w:hAnsi="Times New Roman"/>
          <w:sz w:val="24"/>
          <w:szCs w:val="24"/>
        </w:rPr>
        <w:t>-исторический клуб «Соратники» в 2016-2017 гг. стал активным участником муниципальных и областных фестивалей, форумов, конкурсов. Ребятами успешно реализуются проекты «Пушкинский бал», «Музыкальный салон 19 века» и др.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Традиционной формой обсуждения проблем и вопросов патриотического воспитания граждан города являются «круглые столы» с участием представителей исполнительной власти, специалистов сферы патриотического воспитания и представителей общественных организаций и объединений. 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Система патриотического воспитания граждан города неоднократно получала высокую оценку как региональных, так и федеральных органов исполнительной власти. 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>3.2.2.2. Цели, задачи Подпрограммы 2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Целью Подпрограммы 2 является расширение условий для духовно-нравственного воспитания, гражданского и патриотического становления молодежи, формирования толерантного отношения, всестороннего развития личности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Для достижения цели необходимо решить задачу развития и укрепления системы гражданско-патриотического воспитания в городе Арзамас.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t>3.2.2.3. Сроки и этапы реализации Подпрограммы 2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Подпрограмма реализуется с 1 января 2018 года по 31 декабря 202</w:t>
      </w:r>
      <w:r w:rsidR="001323BA" w:rsidRPr="002C3198">
        <w:rPr>
          <w:color w:val="auto"/>
        </w:rPr>
        <w:t>3</w:t>
      </w:r>
      <w:r w:rsidRPr="002C3198">
        <w:rPr>
          <w:color w:val="auto"/>
        </w:rPr>
        <w:t xml:space="preserve"> года в один этап.</w:t>
      </w:r>
    </w:p>
    <w:p w:rsidR="001323BA" w:rsidRPr="002C3198" w:rsidRDefault="001323BA" w:rsidP="006802DD">
      <w:pPr>
        <w:pStyle w:val="ab"/>
        <w:ind w:firstLine="300"/>
        <w:jc w:val="both"/>
        <w:rPr>
          <w:color w:val="auto"/>
        </w:r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t xml:space="preserve">3.2.2.4. </w:t>
      </w:r>
      <w:r w:rsidRPr="002C3198">
        <w:rPr>
          <w:rFonts w:ascii="Times New Roman" w:eastAsia="Times New Roman" w:hAnsi="Times New Roman" w:cs="Times New Roman"/>
          <w:b/>
          <w:sz w:val="24"/>
          <w:szCs w:val="24"/>
        </w:rPr>
        <w:t>Управление Подпрограммой 2 и механизм её реализации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Департамент: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организует реализацию Подпрограммы 2, и несет ответственность за достижение целевых индикаторов и показателей Подпрограммы 2, а также конечных результатов ее реализации; 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запрашивает у соисполнителей и</w:t>
      </w:r>
      <w:r w:rsidRPr="002C3198">
        <w:rPr>
          <w:rFonts w:ascii="Times New Roman" w:hAnsi="Times New Roman"/>
          <w:b/>
          <w:sz w:val="24"/>
          <w:szCs w:val="24"/>
        </w:rPr>
        <w:t xml:space="preserve"> </w:t>
      </w:r>
      <w:r w:rsidRPr="002C3198">
        <w:rPr>
          <w:rFonts w:ascii="Times New Roman" w:hAnsi="Times New Roman"/>
          <w:sz w:val="24"/>
          <w:szCs w:val="24"/>
        </w:rPr>
        <w:t>участников информацию о реализации мероприятий Подпрограммы 2;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подготавливает в установленные сроки отчеты по исполнению Подпрограммы 2;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ежегодно проводит оценку эффективности реализации Подпрограммы 2.</w:t>
      </w:r>
    </w:p>
    <w:p w:rsidR="006802DD" w:rsidRPr="002C3198" w:rsidRDefault="006802DD" w:rsidP="006802DD">
      <w:pPr>
        <w:pStyle w:val="ConsPlusNormal"/>
        <w:ind w:firstLine="540"/>
        <w:jc w:val="both"/>
        <w:rPr>
          <w:b/>
          <w:bCs/>
        </w:rPr>
      </w:pPr>
      <w:proofErr w:type="gramStart"/>
      <w:r w:rsidRPr="002C31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реализацией Подпрограммы 2 осуществляет  заместитель главы администрации города Арзамаса по социальным вопросам.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FF0000"/>
        </w:rPr>
        <w:sectPr w:rsidR="006802DD" w:rsidRPr="002C3198" w:rsidSect="006802DD">
          <w:pgSz w:w="11906" w:h="16838"/>
          <w:pgMar w:top="1134" w:right="851" w:bottom="1134" w:left="1077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lastRenderedPageBreak/>
        <w:t>3.2.2.5. Перечень основных мероприятий Подпрограммы 2</w:t>
      </w:r>
    </w:p>
    <w:p w:rsidR="006802DD" w:rsidRPr="002C3198" w:rsidRDefault="006802DD" w:rsidP="006802D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802DD" w:rsidRPr="002C3198" w:rsidRDefault="006802DD" w:rsidP="006802DD">
      <w:pPr>
        <w:pStyle w:val="ab"/>
        <w:jc w:val="right"/>
        <w:rPr>
          <w:bCs/>
          <w:color w:val="auto"/>
        </w:rPr>
      </w:pPr>
      <w:r w:rsidRPr="002C3198">
        <w:rPr>
          <w:bCs/>
          <w:color w:val="auto"/>
        </w:rPr>
        <w:t>Таблица 12. Перечень основных мероприятий Подпрограммы 2</w:t>
      </w: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134"/>
        <w:gridCol w:w="1559"/>
        <w:gridCol w:w="1418"/>
        <w:gridCol w:w="283"/>
        <w:gridCol w:w="992"/>
        <w:gridCol w:w="992"/>
        <w:gridCol w:w="1134"/>
        <w:gridCol w:w="993"/>
        <w:gridCol w:w="1134"/>
        <w:gridCol w:w="1134"/>
        <w:gridCol w:w="1134"/>
      </w:tblGrid>
      <w:tr w:rsidR="001323BA" w:rsidRPr="002C3198" w:rsidTr="001323BA">
        <w:trPr>
          <w:trHeight w:val="480"/>
        </w:trPr>
        <w:tc>
          <w:tcPr>
            <w:tcW w:w="2410" w:type="dxa"/>
            <w:gridSpan w:val="2"/>
            <w:vMerge w:val="restart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1323BA" w:rsidRPr="002C3198" w:rsidRDefault="001323BA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Категория расходов (капвложения и прочие расходы)</w:t>
            </w:r>
          </w:p>
        </w:tc>
        <w:tc>
          <w:tcPr>
            <w:tcW w:w="1134" w:type="dxa"/>
            <w:vMerge w:val="restart"/>
          </w:tcPr>
          <w:p w:rsidR="001323BA" w:rsidRPr="002C3198" w:rsidRDefault="001323BA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1559" w:type="dxa"/>
            <w:vMerge w:val="restart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Разработчик-координатор/</w:t>
            </w:r>
          </w:p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соисполнители мероприятий</w:t>
            </w:r>
          </w:p>
        </w:tc>
        <w:tc>
          <w:tcPr>
            <w:tcW w:w="1418" w:type="dxa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8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Потребность в финансовых ресурсах  </w:t>
            </w:r>
          </w:p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по годам реализации Подпрограммы 2, </w:t>
            </w:r>
            <w:proofErr w:type="spell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323BA" w:rsidRPr="002C3198" w:rsidTr="001323BA">
        <w:trPr>
          <w:trHeight w:val="240"/>
        </w:trPr>
        <w:tc>
          <w:tcPr>
            <w:tcW w:w="2410" w:type="dxa"/>
            <w:gridSpan w:val="2"/>
            <w:vMerge/>
          </w:tcPr>
          <w:p w:rsidR="001323BA" w:rsidRPr="002C3198" w:rsidRDefault="001323BA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323BA" w:rsidRPr="002C3198" w:rsidRDefault="001323BA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23BA" w:rsidRPr="002C3198" w:rsidRDefault="001323BA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323BA" w:rsidRPr="002C3198" w:rsidRDefault="001323BA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2" w:type="dxa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1134" w:type="dxa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993" w:type="dxa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2021  год</w:t>
            </w:r>
          </w:p>
        </w:tc>
        <w:tc>
          <w:tcPr>
            <w:tcW w:w="1134" w:type="dxa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1323BA" w:rsidRPr="002C3198" w:rsidRDefault="001323BA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1323BA" w:rsidRPr="002C3198" w:rsidTr="001323BA">
        <w:trPr>
          <w:trHeight w:val="298"/>
        </w:trPr>
        <w:tc>
          <w:tcPr>
            <w:tcW w:w="1418" w:type="dxa"/>
          </w:tcPr>
          <w:p w:rsidR="001323BA" w:rsidRPr="002C3198" w:rsidRDefault="001323BA" w:rsidP="006802D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317" w:type="dxa"/>
            <w:gridSpan w:val="13"/>
          </w:tcPr>
          <w:p w:rsidR="001323BA" w:rsidRPr="002C3198" w:rsidRDefault="001323BA" w:rsidP="006802D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 «Патриотическое воспитание молодежи города Арзамаса»</w:t>
            </w:r>
          </w:p>
          <w:p w:rsidR="001323BA" w:rsidRPr="002C3198" w:rsidRDefault="001323BA" w:rsidP="006802D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4AF5" w:rsidRPr="002C3198" w:rsidTr="00E435BF">
        <w:trPr>
          <w:trHeight w:val="126"/>
        </w:trPr>
        <w:tc>
          <w:tcPr>
            <w:tcW w:w="6521" w:type="dxa"/>
            <w:gridSpan w:val="5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подпрограммы:    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Расширение условий для духовно-нравственного воспитания, гражданского и патриотического становления молодежи, формирования толерантного отношения, всестороннего развития личности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E435BF">
        <w:trPr>
          <w:trHeight w:val="212"/>
        </w:trPr>
        <w:tc>
          <w:tcPr>
            <w:tcW w:w="6521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1323BA">
        <w:trPr>
          <w:trHeight w:val="143"/>
        </w:trPr>
        <w:tc>
          <w:tcPr>
            <w:tcW w:w="6521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1323BA">
        <w:trPr>
          <w:trHeight w:val="216"/>
        </w:trPr>
        <w:tc>
          <w:tcPr>
            <w:tcW w:w="6521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1323BA">
        <w:trPr>
          <w:trHeight w:val="148"/>
        </w:trPr>
        <w:tc>
          <w:tcPr>
            <w:tcW w:w="6521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E435BF">
        <w:trPr>
          <w:trHeight w:val="178"/>
        </w:trPr>
        <w:tc>
          <w:tcPr>
            <w:tcW w:w="6521" w:type="dxa"/>
            <w:gridSpan w:val="5"/>
            <w:vMerge w:val="restart"/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Задача 1 подпрограммы: Развитие и укрепление системы гражданско-патриотического воспитания в городе Арзамас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E435BF">
        <w:trPr>
          <w:trHeight w:val="137"/>
        </w:trPr>
        <w:tc>
          <w:tcPr>
            <w:tcW w:w="6521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1323BA">
        <w:trPr>
          <w:trHeight w:val="156"/>
        </w:trPr>
        <w:tc>
          <w:tcPr>
            <w:tcW w:w="6521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1323BA">
        <w:trPr>
          <w:trHeight w:val="101"/>
        </w:trPr>
        <w:tc>
          <w:tcPr>
            <w:tcW w:w="6521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1323BA">
        <w:trPr>
          <w:trHeight w:val="208"/>
        </w:trPr>
        <w:tc>
          <w:tcPr>
            <w:tcW w:w="6521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E435BF">
        <w:trPr>
          <w:trHeight w:val="295"/>
        </w:trPr>
        <w:tc>
          <w:tcPr>
            <w:tcW w:w="2410" w:type="dxa"/>
            <w:gridSpan w:val="2"/>
            <w:vMerge w:val="restart"/>
          </w:tcPr>
          <w:p w:rsidR="00094AF5" w:rsidRPr="002C3198" w:rsidRDefault="00094AF5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 подпрограммы: </w:t>
            </w:r>
          </w:p>
          <w:p w:rsidR="00094AF5" w:rsidRPr="002C3198" w:rsidRDefault="00094AF5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Организация деятельности по развитию и укреплению  </w:t>
            </w:r>
          </w:p>
          <w:p w:rsidR="00094AF5" w:rsidRPr="002C3198" w:rsidRDefault="00094AF5" w:rsidP="006802DD">
            <w:pPr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системы гражданско-патриотического воспитания в городе Арзамас.</w:t>
            </w:r>
            <w:r w:rsidRPr="002C3198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vMerge w:val="restart"/>
          </w:tcPr>
          <w:p w:rsidR="00094AF5" w:rsidRPr="002C3198" w:rsidRDefault="00094AF5" w:rsidP="001323B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2018-2023 </w:t>
            </w:r>
            <w:proofErr w:type="spell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Департамент,</w:t>
            </w:r>
          </w:p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E435BF">
        <w:trPr>
          <w:trHeight w:val="295"/>
        </w:trPr>
        <w:tc>
          <w:tcPr>
            <w:tcW w:w="2410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1323BA">
        <w:trPr>
          <w:trHeight w:val="295"/>
        </w:trPr>
        <w:tc>
          <w:tcPr>
            <w:tcW w:w="2410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1323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1323BA">
        <w:trPr>
          <w:trHeight w:val="295"/>
        </w:trPr>
        <w:tc>
          <w:tcPr>
            <w:tcW w:w="2410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1323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1323BA">
        <w:trPr>
          <w:trHeight w:val="295"/>
        </w:trPr>
        <w:tc>
          <w:tcPr>
            <w:tcW w:w="2410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1323B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pStyle w:val="ab"/>
        <w:rPr>
          <w:bCs/>
          <w:color w:val="auto"/>
        </w:rPr>
      </w:pPr>
    </w:p>
    <w:p w:rsidR="006802DD" w:rsidRPr="002C3198" w:rsidRDefault="006802DD" w:rsidP="006802DD">
      <w:pPr>
        <w:pStyle w:val="ab"/>
        <w:rPr>
          <w:b/>
          <w:bCs/>
          <w:color w:val="FF0000"/>
        </w:rPr>
      </w:pPr>
    </w:p>
    <w:p w:rsidR="006802DD" w:rsidRPr="002C3198" w:rsidRDefault="006802DD" w:rsidP="006802DD">
      <w:pPr>
        <w:pStyle w:val="ab"/>
        <w:ind w:left="284" w:hanging="142"/>
        <w:rPr>
          <w:b/>
          <w:bCs/>
          <w:color w:val="FF0000"/>
        </w:rPr>
      </w:pPr>
      <w:r w:rsidRPr="002C3198">
        <w:rPr>
          <w:sz w:val="16"/>
          <w:szCs w:val="16"/>
          <w:vertAlign w:val="superscript"/>
        </w:rPr>
        <w:t>1</w:t>
      </w:r>
      <w:r w:rsidRPr="002C3198">
        <w:rPr>
          <w:b/>
        </w:rPr>
        <w:t xml:space="preserve">  - </w:t>
      </w:r>
      <w:r w:rsidRPr="002C3198">
        <w:rPr>
          <w:sz w:val="16"/>
          <w:szCs w:val="16"/>
        </w:rPr>
        <w:t xml:space="preserve">мероприятия Подпрограммы 2  разработаны по основным направлениям реализации Подпрограммы 2 в разрезе поставленных задач. Разработчиком – координатором Подпрограммы 2 ежегодно разрабатывается и утверждается более детальный перечень к  каждому основному мероприятию.                                   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FF0000"/>
        </w:rPr>
      </w:pPr>
    </w:p>
    <w:p w:rsidR="006802DD" w:rsidRPr="002C3198" w:rsidRDefault="006802DD" w:rsidP="006802DD">
      <w:pPr>
        <w:pStyle w:val="ab"/>
        <w:jc w:val="center"/>
        <w:rPr>
          <w:b/>
          <w:bCs/>
          <w:color w:val="FF0000"/>
        </w:rPr>
        <w:sectPr w:rsidR="006802DD" w:rsidRPr="002C3198" w:rsidSect="006802DD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ab"/>
        <w:jc w:val="center"/>
        <w:rPr>
          <w:b/>
          <w:bCs/>
          <w:color w:val="FF0000"/>
        </w:r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t>3.2.2.6. Индикаторы достижения цели и непосредственные</w:t>
      </w:r>
      <w:r w:rsidRPr="002C3198">
        <w:rPr>
          <w:color w:val="auto"/>
        </w:rPr>
        <w:t xml:space="preserve"> 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>результаты реализации Подпрограммы 2</w:t>
      </w: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2C3198">
        <w:rPr>
          <w:rFonts w:ascii="Times New Roman" w:hAnsi="Times New Roman" w:cs="Times New Roman"/>
        </w:rPr>
        <w:t>Таблица 13. Сведения об индикаторах и показателях</w:t>
      </w: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  <w:b/>
          <w:bCs/>
        </w:rPr>
      </w:pPr>
      <w:r w:rsidRPr="002C3198">
        <w:t xml:space="preserve"> </w:t>
      </w:r>
      <w:r w:rsidRPr="002C3198">
        <w:rPr>
          <w:rFonts w:ascii="Times New Roman" w:hAnsi="Times New Roman" w:cs="Times New Roman"/>
        </w:rPr>
        <w:t>непосредственных результатов реализации муниципальной Подпрограммы 2</w:t>
      </w:r>
    </w:p>
    <w:tbl>
      <w:tblPr>
        <w:tblW w:w="1516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49"/>
        <w:gridCol w:w="3662"/>
        <w:gridCol w:w="567"/>
        <w:gridCol w:w="1418"/>
        <w:gridCol w:w="1559"/>
        <w:gridCol w:w="1276"/>
        <w:gridCol w:w="1275"/>
        <w:gridCol w:w="1134"/>
        <w:gridCol w:w="1133"/>
        <w:gridCol w:w="1276"/>
        <w:gridCol w:w="1417"/>
      </w:tblGrid>
      <w:tr w:rsidR="001323BA" w:rsidRPr="002C3198" w:rsidTr="001323BA">
        <w:trPr>
          <w:trHeight w:val="143"/>
        </w:trPr>
        <w:tc>
          <w:tcPr>
            <w:tcW w:w="4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№ </w:t>
            </w:r>
          </w:p>
        </w:tc>
        <w:tc>
          <w:tcPr>
            <w:tcW w:w="36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Ед.</w:t>
            </w:r>
          </w:p>
        </w:tc>
        <w:tc>
          <w:tcPr>
            <w:tcW w:w="1048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Значение индикатора/непосредственного результата </w:t>
            </w:r>
          </w:p>
        </w:tc>
      </w:tr>
      <w:tr w:rsidR="001323BA" w:rsidRPr="002C3198" w:rsidTr="001323BA">
        <w:trPr>
          <w:trHeight w:val="143"/>
        </w:trPr>
        <w:tc>
          <w:tcPr>
            <w:tcW w:w="4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rPr>
                <w:color w:val="auto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BA" w:rsidRPr="002C3198" w:rsidRDefault="001323BA" w:rsidP="006802DD">
            <w:pPr>
              <w:pStyle w:val="ab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2016</w:t>
            </w:r>
          </w:p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2017</w:t>
            </w:r>
          </w:p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2018</w:t>
            </w:r>
          </w:p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2019</w:t>
            </w:r>
          </w:p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2020</w:t>
            </w:r>
          </w:p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2021</w:t>
            </w:r>
          </w:p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2022</w:t>
            </w:r>
          </w:p>
          <w:p w:rsidR="001323BA" w:rsidRPr="002C3198" w:rsidRDefault="001323BA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1323BA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2023</w:t>
            </w:r>
          </w:p>
          <w:p w:rsidR="001323BA" w:rsidRPr="002C3198" w:rsidRDefault="001323BA" w:rsidP="001323BA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</w:tr>
      <w:tr w:rsidR="001323BA" w:rsidRPr="002C3198" w:rsidTr="001323BA">
        <w:trPr>
          <w:trHeight w:val="143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rPr>
                <w:color w:val="auto"/>
              </w:rPr>
            </w:pPr>
          </w:p>
        </w:tc>
        <w:tc>
          <w:tcPr>
            <w:tcW w:w="147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rPr>
                <w:b/>
                <w:color w:val="auto"/>
                <w:sz w:val="22"/>
                <w:szCs w:val="22"/>
              </w:rPr>
            </w:pPr>
            <w:r w:rsidRPr="002C3198">
              <w:rPr>
                <w:b/>
                <w:color w:val="auto"/>
                <w:sz w:val="22"/>
                <w:szCs w:val="22"/>
              </w:rPr>
              <w:t>Индикаторы:</w:t>
            </w:r>
          </w:p>
        </w:tc>
      </w:tr>
      <w:tr w:rsidR="00E60E05" w:rsidRPr="002C3198" w:rsidTr="001323BA">
        <w:trPr>
          <w:trHeight w:val="143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Доля молодых граждан, принявших участие в  мероприятиях патриотической направленности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85,5</w:t>
            </w:r>
          </w:p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E60E05" w:rsidRPr="002C3198" w:rsidTr="001323BA">
        <w:trPr>
          <w:trHeight w:val="143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Доля допризывной молодежи, повысившей качественный уровень своей подготовки к службе в рядах Вооруженных Сил Российской Федерации через участие в соревнованиях военно-патриотического профиля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E60E05" w:rsidRPr="002C3198" w:rsidTr="001323BA">
        <w:trPr>
          <w:trHeight w:val="143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Доля  молодых граждан, выполнивших нормативы ВФСК «ГТО», в общей численности молодежи, принимавшей участие в сдаче нормативов ВФСК «ГТО»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pStyle w:val="ac"/>
              <w:ind w:left="0"/>
              <w:jc w:val="center"/>
            </w:pPr>
            <w:r w:rsidRPr="002C3198">
              <w:t>82,7</w:t>
            </w:r>
          </w:p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323BA" w:rsidRPr="002C3198" w:rsidTr="001323BA">
        <w:trPr>
          <w:trHeight w:val="269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rPr>
                <w:color w:val="auto"/>
              </w:rPr>
            </w:pPr>
          </w:p>
        </w:tc>
        <w:tc>
          <w:tcPr>
            <w:tcW w:w="1471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BA" w:rsidRPr="002C3198" w:rsidRDefault="001323BA" w:rsidP="006802DD">
            <w:pPr>
              <w:pStyle w:val="ab"/>
              <w:rPr>
                <w:b/>
                <w:color w:val="auto"/>
                <w:sz w:val="22"/>
                <w:szCs w:val="22"/>
              </w:rPr>
            </w:pPr>
            <w:r w:rsidRPr="002C3198">
              <w:rPr>
                <w:b/>
                <w:color w:val="auto"/>
                <w:sz w:val="22"/>
                <w:szCs w:val="22"/>
              </w:rPr>
              <w:t>Непосредственные результаты:</w:t>
            </w:r>
          </w:p>
        </w:tc>
      </w:tr>
      <w:tr w:rsidR="00E60E05" w:rsidRPr="002C3198" w:rsidTr="001323BA">
        <w:trPr>
          <w:trHeight w:val="1103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молодых граждан, принявших участие в  мероприятиях патриотической направленности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22,4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  <w:sz w:val="18"/>
                <w:szCs w:val="18"/>
              </w:rPr>
              <w:t>19,05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11,3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18,6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17,3</w:t>
            </w:r>
          </w:p>
        </w:tc>
      </w:tr>
      <w:tr w:rsidR="00E60E05" w:rsidRPr="002C3198" w:rsidTr="001323BA">
        <w:trPr>
          <w:trHeight w:val="79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Количество молодых граждан, получивших нагрудный знак ВФСК «ГТО»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786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  <w:sz w:val="18"/>
                <w:szCs w:val="18"/>
              </w:rPr>
              <w:t>983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600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1000</w:t>
            </w:r>
          </w:p>
        </w:tc>
      </w:tr>
    </w:tbl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  <w:sectPr w:rsidR="006802DD" w:rsidRPr="002C3198" w:rsidSect="006802DD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b/>
          <w:sz w:val="24"/>
          <w:szCs w:val="24"/>
        </w:rPr>
        <w:lastRenderedPageBreak/>
        <w:t>3.2.2.7. Меры правового регулирования</w:t>
      </w:r>
    </w:p>
    <w:p w:rsidR="006802DD" w:rsidRPr="002C3198" w:rsidRDefault="006802DD" w:rsidP="006802DD">
      <w:pPr>
        <w:pStyle w:val="ConsPlusNormal"/>
        <w:snapToGri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ab/>
        <w:t>В рамках реализации мероприятий Подпрограммы 2 разработка и  принятие нормативных правовых актов не требуется.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 xml:space="preserve"> 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>3.2.2.8. Обоснование объемов финансирования Подпрограммы 2</w:t>
      </w:r>
    </w:p>
    <w:p w:rsidR="006802DD" w:rsidRPr="002C3198" w:rsidRDefault="006802DD" w:rsidP="006802DD">
      <w:pPr>
        <w:pStyle w:val="ab"/>
        <w:jc w:val="center"/>
        <w:rPr>
          <w:color w:val="auto"/>
        </w:rPr>
      </w:pP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  <w:lang w:eastAsia="ru-RU"/>
        </w:rPr>
        <w:t>Финансирование Подпрограммы 2 осуществляется за счёт средств городского бюджета, выделенных в период с 2018 по 202</w:t>
      </w:r>
      <w:r w:rsidR="001323BA" w:rsidRPr="002C3198">
        <w:rPr>
          <w:rFonts w:ascii="Times New Roman" w:hAnsi="Times New Roman"/>
          <w:sz w:val="24"/>
          <w:szCs w:val="24"/>
          <w:lang w:eastAsia="ru-RU"/>
        </w:rPr>
        <w:t>3</w:t>
      </w:r>
      <w:r w:rsidRPr="002C3198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  <w:lang w:eastAsia="ru-RU"/>
        </w:rPr>
        <w:t>Конкретные объёмы финансирования подпрограммных мероприятий определяются при разработке и утверждении городского бюджета на соответствующий финансовый год и плановый период.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  <w:lang w:eastAsia="ru-RU"/>
        </w:rPr>
        <w:t xml:space="preserve">Мероприятия Подпрограммы 2 могут реализовываться на условиях </w:t>
      </w:r>
      <w:proofErr w:type="spellStart"/>
      <w:r w:rsidRPr="002C3198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2C3198">
        <w:rPr>
          <w:rFonts w:ascii="Times New Roman" w:hAnsi="Times New Roman"/>
          <w:sz w:val="24"/>
          <w:szCs w:val="24"/>
          <w:lang w:eastAsia="ru-RU"/>
        </w:rPr>
        <w:t xml:space="preserve"> из бюджетов других уровней, а также за счёт привлечения средств из внебюджетных источников.</w:t>
      </w: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Таблица 14. Ресурсное обеспечение реализации Подпрограммы 2</w:t>
      </w: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за счет средств бюджета города Арзамаса (в разрезе распорядителей)</w:t>
      </w:r>
    </w:p>
    <w:tbl>
      <w:tblPr>
        <w:tblW w:w="15309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2126"/>
        <w:gridCol w:w="1134"/>
        <w:gridCol w:w="992"/>
        <w:gridCol w:w="1134"/>
        <w:gridCol w:w="1134"/>
        <w:gridCol w:w="1134"/>
        <w:gridCol w:w="992"/>
        <w:gridCol w:w="1134"/>
      </w:tblGrid>
      <w:tr w:rsidR="00932192" w:rsidRPr="002C3198" w:rsidTr="00932192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2" w:rsidRPr="002C3198" w:rsidRDefault="00932192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2" w:rsidRPr="002C3198" w:rsidRDefault="00932192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Наименование Подпрограммы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2" w:rsidRPr="002C3198" w:rsidRDefault="00932192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Разработчик - координатор,  соисполнители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92" w:rsidRPr="002C3198" w:rsidRDefault="00932192" w:rsidP="006802DD">
            <w:pPr>
              <w:pStyle w:val="ConsPlusCell"/>
              <w:tabs>
                <w:tab w:val="left" w:pos="6819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3198">
              <w:rPr>
                <w:rFonts w:ascii="Times New Roman" w:hAnsi="Times New Roman" w:cs="Times New Roman"/>
              </w:rPr>
              <w:t>Расходы  тыс. руб.), годы</w:t>
            </w:r>
            <w:proofErr w:type="gramEnd"/>
          </w:p>
        </w:tc>
      </w:tr>
      <w:tr w:rsidR="00932192" w:rsidRPr="002C3198" w:rsidTr="00932192">
        <w:trPr>
          <w:trHeight w:val="54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A" w:rsidRPr="002C3198" w:rsidRDefault="001323BA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A" w:rsidRPr="002C3198" w:rsidRDefault="001323BA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A" w:rsidRPr="002C3198" w:rsidRDefault="001323BA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A" w:rsidRPr="002C3198" w:rsidRDefault="001323B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A" w:rsidRPr="002C3198" w:rsidRDefault="001323B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A" w:rsidRPr="002C3198" w:rsidRDefault="001323BA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A" w:rsidRPr="002C3198" w:rsidRDefault="001323BA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A" w:rsidRPr="002C3198" w:rsidRDefault="001323BA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A" w:rsidRPr="002C3198" w:rsidRDefault="00932192" w:rsidP="009321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BA" w:rsidRPr="002C3198" w:rsidRDefault="001323BA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всего</w:t>
            </w:r>
          </w:p>
        </w:tc>
      </w:tr>
      <w:tr w:rsidR="00094AF5" w:rsidRPr="002C3198" w:rsidTr="00E435BF">
        <w:trPr>
          <w:trHeight w:val="19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AF5" w:rsidRPr="002C3198" w:rsidRDefault="00094AF5" w:rsidP="006802D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94AF5" w:rsidRPr="002C3198" w:rsidRDefault="00094AF5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Патриотическое воспитание молодежи города Арзамаса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E435BF">
        <w:trPr>
          <w:trHeight w:val="19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932192">
        <w:trPr>
          <w:trHeight w:val="19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932192">
        <w:trPr>
          <w:trHeight w:val="264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 подпрограммы: </w:t>
            </w:r>
          </w:p>
          <w:p w:rsidR="00094AF5" w:rsidRPr="002C3198" w:rsidRDefault="00094AF5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Организация деятельности по развитию и укреплению системы гражданско-патриотического воспитания в городе Арзамас</w:t>
            </w:r>
            <w:r w:rsidRPr="002C3198">
              <w:rPr>
                <w:rFonts w:ascii="Times New Roman" w:hAnsi="Times New Roman"/>
                <w:sz w:val="16"/>
                <w:szCs w:val="16"/>
              </w:rPr>
              <w:br/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932192">
        <w:trPr>
          <w:trHeight w:val="345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1 260,00</w:t>
            </w:r>
          </w:p>
        </w:tc>
      </w:tr>
      <w:tr w:rsidR="00094AF5" w:rsidRPr="002C3198" w:rsidTr="00932192">
        <w:trPr>
          <w:trHeight w:val="527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9321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Таблица 15.</w:t>
      </w:r>
    </w:p>
    <w:p w:rsidR="006802DD" w:rsidRPr="002C3198" w:rsidRDefault="006802DD" w:rsidP="006802DD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Прогнозная оценка расходов на реализацию Подпрограммы 2</w:t>
      </w:r>
    </w:p>
    <w:p w:rsidR="006802DD" w:rsidRPr="002C3198" w:rsidRDefault="006802DD" w:rsidP="006802DD">
      <w:pPr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</w:rPr>
        <w:t>за счет всех источников</w:t>
      </w:r>
    </w:p>
    <w:tbl>
      <w:tblPr>
        <w:tblW w:w="1530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260"/>
        <w:gridCol w:w="2126"/>
        <w:gridCol w:w="1843"/>
        <w:gridCol w:w="1559"/>
        <w:gridCol w:w="2126"/>
      </w:tblGrid>
      <w:tr w:rsidR="00094AF5" w:rsidRPr="002C3198" w:rsidTr="00094AF5">
        <w:tc>
          <w:tcPr>
            <w:tcW w:w="4390" w:type="dxa"/>
            <w:vMerge w:val="restart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Статус</w:t>
            </w:r>
          </w:p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654" w:type="dxa"/>
            <w:gridSpan w:val="4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Оценка расходов (</w:t>
            </w:r>
            <w:proofErr w:type="spellStart"/>
            <w:r w:rsidRPr="002C3198">
              <w:rPr>
                <w:rFonts w:ascii="Times New Roman" w:hAnsi="Times New Roman" w:cs="Times New Roman"/>
              </w:rPr>
              <w:t>тыс</w:t>
            </w:r>
            <w:proofErr w:type="gramStart"/>
            <w:r w:rsidRPr="002C3198">
              <w:rPr>
                <w:rFonts w:ascii="Times New Roman" w:hAnsi="Times New Roman" w:cs="Times New Roman"/>
              </w:rPr>
              <w:t>.р</w:t>
            </w:r>
            <w:proofErr w:type="gramEnd"/>
            <w:r w:rsidRPr="002C3198">
              <w:rPr>
                <w:rFonts w:ascii="Times New Roman" w:hAnsi="Times New Roman" w:cs="Times New Roman"/>
              </w:rPr>
              <w:t>уб</w:t>
            </w:r>
            <w:proofErr w:type="spellEnd"/>
            <w:r w:rsidRPr="002C3198">
              <w:rPr>
                <w:rFonts w:ascii="Times New Roman" w:hAnsi="Times New Roman" w:cs="Times New Roman"/>
              </w:rPr>
              <w:t>.), годы</w:t>
            </w:r>
          </w:p>
        </w:tc>
      </w:tr>
      <w:tr w:rsidR="00094AF5" w:rsidRPr="002C3198" w:rsidTr="00094AF5">
        <w:tc>
          <w:tcPr>
            <w:tcW w:w="4390" w:type="dxa"/>
            <w:vMerge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43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559" w:type="dxa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2126" w:type="dxa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Всего</w:t>
            </w:r>
          </w:p>
        </w:tc>
      </w:tr>
      <w:tr w:rsidR="00094AF5" w:rsidRPr="002C3198" w:rsidTr="00E435BF">
        <w:tc>
          <w:tcPr>
            <w:tcW w:w="4390" w:type="dxa"/>
            <w:vMerge w:val="restart"/>
            <w:tcBorders>
              <w:top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«Патриотическое воспитание молодежи города Арзамаса»</w:t>
            </w:r>
          </w:p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630,00</w:t>
            </w:r>
          </w:p>
        </w:tc>
      </w:tr>
      <w:tr w:rsidR="00094AF5" w:rsidRPr="002C3198" w:rsidTr="00E435BF">
        <w:tc>
          <w:tcPr>
            <w:tcW w:w="4390" w:type="dxa"/>
            <w:vMerge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630,00</w:t>
            </w:r>
          </w:p>
        </w:tc>
      </w:tr>
      <w:tr w:rsidR="00094AF5" w:rsidRPr="002C3198" w:rsidTr="00E435BF">
        <w:tc>
          <w:tcPr>
            <w:tcW w:w="4390" w:type="dxa"/>
            <w:vMerge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E435BF">
        <w:tc>
          <w:tcPr>
            <w:tcW w:w="4390" w:type="dxa"/>
            <w:vMerge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E435BF">
        <w:tc>
          <w:tcPr>
            <w:tcW w:w="4390" w:type="dxa"/>
            <w:vMerge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внебюджетных фондов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094AF5"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  <w:sectPr w:rsidR="006802DD" w:rsidRPr="002C3198" w:rsidSect="006802DD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lastRenderedPageBreak/>
        <w:t>3.2.2.9. Анализ рисков реализации Подпрограммы 2</w:t>
      </w:r>
    </w:p>
    <w:p w:rsidR="006802DD" w:rsidRPr="002C3198" w:rsidRDefault="006802DD" w:rsidP="006802DD">
      <w:pPr>
        <w:pStyle w:val="ab"/>
        <w:jc w:val="center"/>
        <w:rPr>
          <w:color w:val="auto"/>
        </w:rPr>
      </w:pP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К внешним факторам, негативно влияющим на реализацию Подпрограммы, относятся: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1. Финансовые риски: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- сокращение объемов финансирования из городского бюджета на реализацию Подпрограммы.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2. Организационные риски: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- существенное изменение правовых основ деятельности в сфере физической культуры, спорта и молодежной политики.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В рамках данной Подпрограммы минимизация финансовых рисков возможна на основе регулярного мониторинга и оценки эффективности реализации мероприятий Подпрограммы 2 и своевременной корректировки перечня мероприятий, и показателей Подпрограммы 2.</w:t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Способом снижения организационных рисков является повышение квалификации муниципальных служащих, отвечающих за реализацию Подпрограммы 2.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color w:val="FF0000"/>
          <w:sz w:val="24"/>
          <w:szCs w:val="24"/>
        </w:rPr>
      </w:pPr>
      <w:bookmarkStart w:id="1" w:name="Par911"/>
      <w:bookmarkEnd w:id="1"/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C3198">
        <w:rPr>
          <w:rFonts w:ascii="Times New Roman" w:hAnsi="Times New Roman"/>
          <w:b/>
          <w:sz w:val="24"/>
          <w:szCs w:val="24"/>
        </w:rPr>
        <w:t>3.3. Подпрограмма 3 «Профилактика безнадзорности и правонарушений несовершеннолетних города Арзамаса»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>3.3.1. ПАСПОРТ подпрограммы 3</w:t>
      </w:r>
    </w:p>
    <w:p w:rsidR="006802DD" w:rsidRPr="002C3198" w:rsidRDefault="006802DD" w:rsidP="006802DD">
      <w:pPr>
        <w:pStyle w:val="ab"/>
        <w:jc w:val="center"/>
        <w:rPr>
          <w:b/>
        </w:rPr>
      </w:pPr>
      <w:r w:rsidRPr="002C3198">
        <w:rPr>
          <w:b/>
        </w:rPr>
        <w:t xml:space="preserve">«Профилактика безнадзорности и правонарушений несовершеннолетних </w:t>
      </w: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</w:rPr>
        <w:t>города Арзамаса»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49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25"/>
        <w:gridCol w:w="1417"/>
        <w:gridCol w:w="282"/>
        <w:gridCol w:w="571"/>
        <w:gridCol w:w="421"/>
        <w:gridCol w:w="571"/>
        <w:gridCol w:w="425"/>
        <w:gridCol w:w="567"/>
        <w:gridCol w:w="425"/>
        <w:gridCol w:w="709"/>
        <w:gridCol w:w="425"/>
        <w:gridCol w:w="567"/>
        <w:gridCol w:w="426"/>
        <w:gridCol w:w="567"/>
        <w:gridCol w:w="850"/>
        <w:gridCol w:w="1029"/>
        <w:gridCol w:w="1029"/>
        <w:gridCol w:w="1029"/>
        <w:gridCol w:w="1029"/>
        <w:gridCol w:w="1029"/>
      </w:tblGrid>
      <w:tr w:rsidR="003D0258" w:rsidRPr="002C3198" w:rsidTr="003D0258">
        <w:trPr>
          <w:gridAfter w:val="5"/>
          <w:wAfter w:w="5145" w:type="dxa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Наименование подпрограммы 3</w:t>
            </w:r>
          </w:p>
        </w:tc>
        <w:tc>
          <w:tcPr>
            <w:tcW w:w="82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Подпрограмма «Профилактика   безнадзорности и    правонарушений несовершеннолетних города Арзамаса» </w:t>
            </w:r>
          </w:p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(далее - Подпрограмма 3)</w:t>
            </w:r>
          </w:p>
        </w:tc>
      </w:tr>
      <w:tr w:rsidR="003D0258" w:rsidRPr="002C3198" w:rsidTr="003D0258">
        <w:trPr>
          <w:gridAfter w:val="5"/>
          <w:wAfter w:w="5145" w:type="dxa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 3</w:t>
            </w:r>
          </w:p>
        </w:tc>
        <w:tc>
          <w:tcPr>
            <w:tcW w:w="82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- Федеральный закон от 24 июня 1999 года № 120-ФЗ «Об основах системы профилактики безнадзорности и правонарушений несовершеннолетних»;</w:t>
            </w:r>
          </w:p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- Федеральный закон от 24 июля 1998 года № 124-ФЗ «Об основных гарантиях прав ребенка в Российской Федерации»;</w:t>
            </w:r>
          </w:p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- Закон Российской Федерации от 19.04.1991 г. №1032-1 «О занятости населения в Российской Федерации»;</w:t>
            </w:r>
          </w:p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- Закон Нижегородской области от 05.11.2014 г. №146-З «О социальном обслуживании граждан в Нижегородской области».</w:t>
            </w:r>
          </w:p>
        </w:tc>
      </w:tr>
      <w:tr w:rsidR="003D0258" w:rsidRPr="002C3198" w:rsidTr="003D0258">
        <w:trPr>
          <w:gridAfter w:val="5"/>
          <w:wAfter w:w="5145" w:type="dxa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подпрограммы 3</w:t>
            </w:r>
          </w:p>
        </w:tc>
        <w:tc>
          <w:tcPr>
            <w:tcW w:w="82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Администрация  города Арзамаса </w:t>
            </w:r>
          </w:p>
        </w:tc>
      </w:tr>
      <w:tr w:rsidR="003D0258" w:rsidRPr="002C3198" w:rsidTr="003D0258">
        <w:trPr>
          <w:gridAfter w:val="5"/>
          <w:wAfter w:w="5145" w:type="dxa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– координатор подпрограммы 3</w:t>
            </w:r>
          </w:p>
        </w:tc>
        <w:tc>
          <w:tcPr>
            <w:tcW w:w="82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  и молодёжной политике администрации города Арзамаса</w:t>
            </w:r>
          </w:p>
        </w:tc>
      </w:tr>
      <w:tr w:rsidR="003D0258" w:rsidRPr="002C3198" w:rsidTr="003D0258">
        <w:trPr>
          <w:gridAfter w:val="5"/>
          <w:wAfter w:w="5145" w:type="dxa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Соисполнители подпрограммы  3</w:t>
            </w:r>
          </w:p>
        </w:tc>
        <w:tc>
          <w:tcPr>
            <w:tcW w:w="82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>Департамент образования администрации города Арзамаса;</w:t>
            </w:r>
          </w:p>
          <w:p w:rsidR="003D0258" w:rsidRPr="002C3198" w:rsidRDefault="003D0258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lang w:eastAsia="en-US"/>
              </w:rPr>
              <w:t>Сектор по обеспечению деятельности комиссии по делам несовершеннолетних и защите их прав при администрации города Арзамаса</w:t>
            </w:r>
          </w:p>
        </w:tc>
      </w:tr>
      <w:tr w:rsidR="003D0258" w:rsidRPr="002C3198" w:rsidTr="003D0258">
        <w:trPr>
          <w:gridAfter w:val="5"/>
          <w:wAfter w:w="5145" w:type="dxa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Участники</w:t>
            </w:r>
          </w:p>
          <w:p w:rsidR="003D0258" w:rsidRPr="002C3198" w:rsidRDefault="003D0258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Подпрограммы 3</w:t>
            </w:r>
          </w:p>
        </w:tc>
        <w:tc>
          <w:tcPr>
            <w:tcW w:w="82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Муниципальные образовательные организации;</w:t>
            </w:r>
          </w:p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государственные образовательные организации (по согласованию, при условии участия);</w:t>
            </w:r>
          </w:p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государственные бюджетные, казенные учреждения (по согласованию, при условии участия)</w:t>
            </w:r>
          </w:p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муниципальные бюджетные, автономные, казенные учреждения города Арзамаса (при условии участия);</w:t>
            </w:r>
          </w:p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общественные организации и объединения (по согласованию, при условии участия);</w:t>
            </w:r>
          </w:p>
          <w:p w:rsidR="003D0258" w:rsidRPr="002C3198" w:rsidRDefault="003D0258" w:rsidP="006802DD">
            <w:pPr>
              <w:ind w:left="-56" w:right="-147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 управление коммуникаций;</w:t>
            </w:r>
          </w:p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отдел МВД России по городу Арзамасу (по согласованию);</w:t>
            </w:r>
          </w:p>
          <w:p w:rsidR="003D0258" w:rsidRPr="002C3198" w:rsidRDefault="003D0258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>линейное отделение полиции на станции Арзамас Нижегородского линейного управления внутренних дел на транспорте (по согласованию);</w:t>
            </w:r>
          </w:p>
          <w:p w:rsidR="003D0258" w:rsidRPr="002C3198" w:rsidRDefault="003D0258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>СМИ (по согласованию);</w:t>
            </w:r>
          </w:p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C3198">
              <w:rPr>
                <w:rFonts w:ascii="Times New Roman" w:hAnsi="Times New Roman" w:cs="Times New Roman"/>
                <w:sz w:val="24"/>
                <w:szCs w:val="24"/>
              </w:rPr>
              <w:t>филиал ФКУ  УИИ    ГУФСИН России по городу Арзамасу Нижегородской области (по согласованию).</w:t>
            </w:r>
          </w:p>
        </w:tc>
      </w:tr>
      <w:tr w:rsidR="003D0258" w:rsidRPr="002C3198" w:rsidTr="003D0258">
        <w:trPr>
          <w:gridAfter w:val="5"/>
          <w:wAfter w:w="5145" w:type="dxa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lastRenderedPageBreak/>
              <w:t>Цель подпрограммы 3</w:t>
            </w:r>
          </w:p>
        </w:tc>
        <w:tc>
          <w:tcPr>
            <w:tcW w:w="82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>Совершенствование системы профилактической работы по предупреждению безнадзорности и правонарушений среди несовершеннолетних и организация занятости несовершеннолетних, находящихся в социально опасном положении</w:t>
            </w:r>
          </w:p>
        </w:tc>
      </w:tr>
      <w:tr w:rsidR="003D0258" w:rsidRPr="002C3198" w:rsidTr="003D0258">
        <w:trPr>
          <w:gridAfter w:val="5"/>
          <w:wAfter w:w="5145" w:type="dxa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Задачи подпрограммы 3</w:t>
            </w:r>
          </w:p>
        </w:tc>
        <w:tc>
          <w:tcPr>
            <w:tcW w:w="822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1. Повышение эффективности межведомственного взаимодействия, координация деятельности и информационно-методическое обеспечение учреждений системы профилактики безнадзорности и правонарушений несовершеннолетних; </w:t>
            </w:r>
          </w:p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2. Организация работы по предупреждению семейного неблагополучия, профилактике детского и семейного алкоголизма, употребления несовершеннолетними </w:t>
            </w:r>
            <w:proofErr w:type="spellStart"/>
            <w:r w:rsidRPr="002C3198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C3198">
              <w:rPr>
                <w:rFonts w:ascii="Times New Roman" w:hAnsi="Times New Roman"/>
                <w:sz w:val="24"/>
                <w:szCs w:val="24"/>
              </w:rPr>
              <w:t xml:space="preserve"> веществ, насилия и жестокого обращения в отношении несовершеннолетних;</w:t>
            </w:r>
          </w:p>
          <w:p w:rsidR="003D0258" w:rsidRPr="002C3198" w:rsidRDefault="003D0258" w:rsidP="006802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3. Организация   занятости  несовершеннолетних, находящихся в социально опасном положении.</w:t>
            </w:r>
          </w:p>
        </w:tc>
      </w:tr>
      <w:tr w:rsidR="003D0258" w:rsidRPr="002C3198" w:rsidTr="003D0258">
        <w:trPr>
          <w:gridAfter w:val="5"/>
          <w:wAfter w:w="5145" w:type="dxa"/>
        </w:trPr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Сроки и этапы реализации подпрограммы 3</w:t>
            </w:r>
          </w:p>
        </w:tc>
        <w:tc>
          <w:tcPr>
            <w:tcW w:w="822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0258" w:rsidRPr="002C3198" w:rsidRDefault="003D0258" w:rsidP="003D0258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 xml:space="preserve">Подпрограмма реализуется в один этап в период с 2018 по 2023 годы </w:t>
            </w:r>
          </w:p>
        </w:tc>
      </w:tr>
      <w:tr w:rsidR="003D0258" w:rsidRPr="002C3198" w:rsidTr="003D0258">
        <w:trPr>
          <w:gridAfter w:val="5"/>
          <w:wAfter w:w="5145" w:type="dxa"/>
        </w:trPr>
        <w:tc>
          <w:tcPr>
            <w:tcW w:w="21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</w:pPr>
            <w:r w:rsidRPr="002C3198">
              <w:rPr>
                <w:color w:val="auto"/>
              </w:rPr>
              <w:t>Объемы  бюджетных  ассигнований подпрограммы 3 за  счет  средств  бюджета города Арзамаса (</w:t>
            </w:r>
            <w:proofErr w:type="spellStart"/>
            <w:r w:rsidRPr="002C3198">
              <w:rPr>
                <w:color w:val="auto"/>
              </w:rPr>
              <w:t>тыс</w:t>
            </w:r>
            <w:proofErr w:type="gramStart"/>
            <w:r w:rsidRPr="002C3198">
              <w:rPr>
                <w:color w:val="auto"/>
              </w:rPr>
              <w:t>.р</w:t>
            </w:r>
            <w:proofErr w:type="gramEnd"/>
            <w:r w:rsidRPr="002C3198">
              <w:rPr>
                <w:color w:val="auto"/>
              </w:rPr>
              <w:t>уб</w:t>
            </w:r>
            <w:proofErr w:type="spellEnd"/>
            <w:r w:rsidRPr="002C3198">
              <w:rPr>
                <w:color w:val="auto"/>
              </w:rPr>
              <w:t>.)</w:t>
            </w:r>
          </w:p>
        </w:tc>
        <w:tc>
          <w:tcPr>
            <w:tcW w:w="8223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D0258" w:rsidRPr="002C3198" w:rsidRDefault="003D0258" w:rsidP="00094AF5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 xml:space="preserve">Объем финансирования </w:t>
            </w:r>
            <w:r w:rsidRPr="002C3198">
              <w:t>из местного бюджета за весь период реализации</w:t>
            </w:r>
            <w:r w:rsidRPr="002C3198">
              <w:rPr>
                <w:color w:val="auto"/>
              </w:rPr>
              <w:t xml:space="preserve"> Подпрограммы 3 составляет 2</w:t>
            </w:r>
            <w:r w:rsidR="00094AF5" w:rsidRPr="002C3198">
              <w:rPr>
                <w:color w:val="auto"/>
              </w:rPr>
              <w:t>5</w:t>
            </w:r>
            <w:r w:rsidRPr="002C3198">
              <w:rPr>
                <w:color w:val="auto"/>
              </w:rPr>
              <w:t xml:space="preserve">8,00 тыс. </w:t>
            </w:r>
            <w:r w:rsidRPr="002C3198">
              <w:t>и может корректироваться в соответствии с возможностями  бюджета города</w:t>
            </w:r>
          </w:p>
        </w:tc>
      </w:tr>
      <w:tr w:rsidR="003D0258" w:rsidRPr="002C3198" w:rsidTr="003D0258">
        <w:trPr>
          <w:gridAfter w:val="5"/>
          <w:wAfter w:w="5145" w:type="dxa"/>
          <w:trHeight w:val="553"/>
        </w:trPr>
        <w:tc>
          <w:tcPr>
            <w:tcW w:w="21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rPr>
                <w:color w:val="auto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D0258" w:rsidRPr="002C3198" w:rsidRDefault="003D0258" w:rsidP="006802DD">
            <w:pPr>
              <w:pStyle w:val="ab"/>
              <w:rPr>
                <w:color w:val="auto"/>
              </w:rPr>
            </w:pPr>
            <w:r w:rsidRPr="002C3198">
              <w:rPr>
                <w:color w:val="auto"/>
              </w:rPr>
              <w:t>Всего по Подпрограмме 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2018</w:t>
            </w:r>
          </w:p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2019</w:t>
            </w:r>
          </w:p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2020</w:t>
            </w:r>
          </w:p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2021</w:t>
            </w:r>
          </w:p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8" w:rsidRPr="002C3198" w:rsidRDefault="003D0258" w:rsidP="003D0258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2022</w:t>
            </w:r>
          </w:p>
          <w:p w:rsidR="003D0258" w:rsidRPr="002C3198" w:rsidRDefault="003D0258" w:rsidP="003D0258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2023</w:t>
            </w:r>
          </w:p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год</w:t>
            </w:r>
          </w:p>
        </w:tc>
      </w:tr>
      <w:tr w:rsidR="003D0258" w:rsidRPr="002C3198" w:rsidTr="003D0258">
        <w:trPr>
          <w:gridAfter w:val="5"/>
          <w:wAfter w:w="5145" w:type="dxa"/>
          <w:trHeight w:val="553"/>
        </w:trPr>
        <w:tc>
          <w:tcPr>
            <w:tcW w:w="21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rPr>
                <w:color w:val="auto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8,00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58" w:rsidRPr="002C3198" w:rsidRDefault="003D0258" w:rsidP="003D0258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58" w:rsidRPr="002C3198" w:rsidRDefault="00094AF5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50,00</w:t>
            </w:r>
          </w:p>
        </w:tc>
      </w:tr>
      <w:tr w:rsidR="003D0258" w:rsidRPr="002C3198" w:rsidTr="003D0258">
        <w:trPr>
          <w:gridAfter w:val="5"/>
          <w:wAfter w:w="5145" w:type="dxa"/>
          <w:trHeight w:val="122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8" w:rsidRPr="002C3198" w:rsidRDefault="003D0258" w:rsidP="006802DD">
            <w:pPr>
              <w:pStyle w:val="ab"/>
              <w:rPr>
                <w:color w:val="auto"/>
              </w:rPr>
            </w:pPr>
            <w:r w:rsidRPr="002C3198">
              <w:t>Объемы и источники финансирования подпрограммы 3</w:t>
            </w:r>
          </w:p>
        </w:tc>
        <w:tc>
          <w:tcPr>
            <w:tcW w:w="8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8" w:rsidRPr="002C3198" w:rsidRDefault="003D0258" w:rsidP="006802DD">
            <w:pPr>
              <w:pStyle w:val="ab"/>
              <w:jc w:val="center"/>
              <w:rPr>
                <w:color w:val="auto"/>
              </w:rPr>
            </w:pPr>
          </w:p>
        </w:tc>
      </w:tr>
      <w:tr w:rsidR="003D0258" w:rsidRPr="002C3198" w:rsidTr="003D0258">
        <w:trPr>
          <w:gridAfter w:val="5"/>
          <w:wAfter w:w="5145" w:type="dxa"/>
          <w:trHeight w:val="277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разработчика-координатора, соисполнителя</w:t>
            </w:r>
          </w:p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</w:rPr>
              <w:t>Источник финансирования</w:t>
            </w:r>
          </w:p>
        </w:tc>
        <w:tc>
          <w:tcPr>
            <w:tcW w:w="5956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D0258" w:rsidRPr="002C3198" w:rsidRDefault="003D0258" w:rsidP="003D0258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jc w:val="both"/>
              <w:rPr>
                <w:color w:val="auto"/>
              </w:rPr>
            </w:pPr>
          </w:p>
        </w:tc>
      </w:tr>
      <w:tr w:rsidR="003D0258" w:rsidRPr="002C3198" w:rsidTr="003D0258">
        <w:trPr>
          <w:gridAfter w:val="5"/>
          <w:wAfter w:w="5145" w:type="dxa"/>
          <w:trHeight w:val="83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58" w:rsidRPr="002C3198" w:rsidRDefault="003D0258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ind w:firstLine="300"/>
              <w:jc w:val="both"/>
              <w:rPr>
                <w:color w:val="auto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3D0258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3D0258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3D0258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3D0258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D0258" w:rsidRPr="002C3198" w:rsidRDefault="003D0258" w:rsidP="003D0258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D0258" w:rsidRPr="002C3198" w:rsidRDefault="003D0258" w:rsidP="003D0258">
            <w:pPr>
              <w:pStyle w:val="ab"/>
              <w:ind w:left="-84" w:firstLine="84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D0258" w:rsidRPr="002C3198" w:rsidRDefault="003D0258" w:rsidP="006802DD">
            <w:pPr>
              <w:pStyle w:val="ab"/>
              <w:ind w:left="-84" w:firstLine="84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Всего за период реализации программы</w:t>
            </w:r>
          </w:p>
        </w:tc>
      </w:tr>
      <w:tr w:rsidR="00094AF5" w:rsidRPr="002C3198" w:rsidTr="00E435BF">
        <w:trPr>
          <w:gridAfter w:val="5"/>
          <w:wAfter w:w="5145" w:type="dxa"/>
          <w:trHeight w:val="7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по физической культуре, спорту  и молодёжной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094AF5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E435BF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Местный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094AF5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E435BF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3D02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E435BF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094AF5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E435BF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7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образования администрации города Арзамаса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Местный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63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3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Сектор по обеспечению деятельности комиссии по делам несовершеннолетних и защите их прав при администрации города Арзамаса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Местный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127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3D0258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-</w:t>
            </w:r>
          </w:p>
        </w:tc>
      </w:tr>
      <w:tr w:rsidR="00094AF5" w:rsidRPr="002C3198" w:rsidTr="003D0258">
        <w:trPr>
          <w:gridAfter w:val="5"/>
          <w:wAfter w:w="5145" w:type="dxa"/>
          <w:trHeight w:val="2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ConsPlusNonforma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Всего, в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E435BF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E435BF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Местный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E435BF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E435BF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E435BF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E435BF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794706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Областной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Федеральный бюджет,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 xml:space="preserve">Прочие источники, в </w:t>
            </w:r>
            <w:proofErr w:type="spellStart"/>
            <w:r w:rsidRPr="002C319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2C3198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Капвложения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gridAfter w:val="5"/>
          <w:wAfter w:w="5145" w:type="dxa"/>
          <w:trHeight w:val="21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pStyle w:val="ab"/>
              <w:jc w:val="both"/>
              <w:rPr>
                <w:color w:val="auto"/>
              </w:rPr>
            </w:pPr>
            <w:r w:rsidRPr="002C3198">
              <w:rPr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DF7B33">
        <w:trPr>
          <w:trHeight w:val="268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 достижения цели  подпрограммы 3 на конец реализации подпрограммы</w:t>
            </w:r>
          </w:p>
        </w:tc>
        <w:tc>
          <w:tcPr>
            <w:tcW w:w="822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94AF5" w:rsidRPr="002C3198" w:rsidRDefault="00094AF5" w:rsidP="00DF7B33">
            <w:pPr>
              <w:numPr>
                <w:ilvl w:val="0"/>
                <w:numId w:val="42"/>
              </w:numPr>
              <w:ind w:left="770" w:hanging="42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Доля несовершеннолетних, совершивших правонарушения, в общем количестве несовершеннолетних-0,8%</w:t>
            </w:r>
          </w:p>
          <w:p w:rsidR="00094AF5" w:rsidRPr="002C3198" w:rsidRDefault="00094AF5" w:rsidP="00DF7B33">
            <w:pPr>
              <w:numPr>
                <w:ilvl w:val="0"/>
                <w:numId w:val="42"/>
              </w:numPr>
              <w:ind w:left="770" w:hanging="427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Численность родителей, лишенных родительских прав в связи с пренебрежением нуждами детей и жестоким обращением с детьми- 9 чел.</w:t>
            </w:r>
          </w:p>
          <w:p w:rsidR="00094AF5" w:rsidRPr="002C3198" w:rsidRDefault="00094AF5" w:rsidP="00DF7B33">
            <w:pPr>
              <w:numPr>
                <w:ilvl w:val="0"/>
                <w:numId w:val="42"/>
              </w:numPr>
              <w:ind w:left="770" w:hanging="42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Доля несовершеннолетних, охваченных организованными формами занятости, от общего количества несовершеннолетних, находящихся в социально опасном положении - 99,5%</w:t>
            </w:r>
          </w:p>
          <w:p w:rsidR="00094AF5" w:rsidRPr="002C3198" w:rsidRDefault="00094AF5" w:rsidP="00E60E05">
            <w:pPr>
              <w:pStyle w:val="ac"/>
              <w:numPr>
                <w:ilvl w:val="0"/>
                <w:numId w:val="42"/>
              </w:numPr>
              <w:ind w:left="770" w:hanging="427"/>
            </w:pPr>
            <w:r w:rsidRPr="002C3198">
              <w:t>Доля несовершеннолетних, состоящих на межведомственном учете, от общей численности несовершеннолетних - 0,0</w:t>
            </w:r>
            <w:r w:rsidR="00E60E05" w:rsidRPr="002C3198">
              <w:t>8</w:t>
            </w:r>
            <w:r w:rsidRPr="002C3198">
              <w:t>%</w:t>
            </w:r>
          </w:p>
        </w:tc>
        <w:tc>
          <w:tcPr>
            <w:tcW w:w="1029" w:type="dxa"/>
          </w:tcPr>
          <w:p w:rsidR="00094AF5" w:rsidRPr="002C3198" w:rsidRDefault="00094AF5" w:rsidP="006802D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029" w:type="dxa"/>
          </w:tcPr>
          <w:p w:rsidR="00094AF5" w:rsidRPr="002C3198" w:rsidRDefault="00094AF5" w:rsidP="006802D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029" w:type="dxa"/>
          </w:tcPr>
          <w:p w:rsidR="00094AF5" w:rsidRPr="002C3198" w:rsidRDefault="00094AF5" w:rsidP="006802D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029" w:type="dxa"/>
          </w:tcPr>
          <w:p w:rsidR="00094AF5" w:rsidRPr="002C3198" w:rsidRDefault="00094AF5" w:rsidP="006802DD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029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gridAfter w:val="5"/>
          <w:wAfter w:w="5145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муниципальной программой 3 и механизм её реализации</w:t>
            </w:r>
          </w:p>
        </w:tc>
        <w:tc>
          <w:tcPr>
            <w:tcW w:w="8223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4AF5" w:rsidRPr="002C3198" w:rsidRDefault="00094AF5" w:rsidP="006802DD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Департамент:</w:t>
            </w:r>
          </w:p>
          <w:p w:rsidR="00094AF5" w:rsidRPr="002C3198" w:rsidRDefault="00094AF5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 xml:space="preserve">организует реализацию Подпрограммы 3, и несет ответственность за достижение целевых индикаторов и показателей Подпрограммы 3, а также конечных результатов ее реализации; </w:t>
            </w:r>
          </w:p>
          <w:p w:rsidR="00094AF5" w:rsidRPr="002C3198" w:rsidRDefault="00094AF5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запрашивает у соисполнителей и</w:t>
            </w:r>
            <w:r w:rsidRPr="002C31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3198">
              <w:rPr>
                <w:rFonts w:ascii="Times New Roman" w:hAnsi="Times New Roman"/>
                <w:sz w:val="24"/>
                <w:szCs w:val="24"/>
              </w:rPr>
              <w:t xml:space="preserve">участников информацию о реализации мероприятий Подпрограммы 3, </w:t>
            </w:r>
          </w:p>
          <w:p w:rsidR="00094AF5" w:rsidRPr="002C3198" w:rsidRDefault="00094AF5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подготавливает в установленные сроки, отчеты по исполнению Подпрограммы 3;</w:t>
            </w:r>
          </w:p>
          <w:p w:rsidR="00094AF5" w:rsidRPr="002C3198" w:rsidRDefault="00094AF5" w:rsidP="006802DD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ежегодно проводит оценку эффективности реализации Подпрограммы 3.</w:t>
            </w:r>
          </w:p>
          <w:p w:rsidR="00094AF5" w:rsidRPr="002C3198" w:rsidRDefault="00094AF5" w:rsidP="006802DD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1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C3198">
              <w:rPr>
                <w:rFonts w:ascii="Times New Roman" w:hAnsi="Times New Roman"/>
                <w:sz w:val="24"/>
                <w:szCs w:val="24"/>
              </w:rPr>
              <w:t xml:space="preserve"> реализацией Подпрограммы 3 осуществляет  заместитель главы администрации города Арзамаса по социальным вопросам.</w:t>
            </w:r>
          </w:p>
        </w:tc>
      </w:tr>
    </w:tbl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>3.3.2. Текстовая часть Подпрограммы 3</w:t>
      </w:r>
    </w:p>
    <w:p w:rsidR="006802DD" w:rsidRPr="002C3198" w:rsidRDefault="006802DD" w:rsidP="006802DD">
      <w:pPr>
        <w:pStyle w:val="ab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t xml:space="preserve">3.3.2.1. Характеристика текущего состояния 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color w:val="auto"/>
        </w:rPr>
        <w:t>безнадзорности и правонарушений несовершеннолетних города Арзамаса</w:t>
      </w:r>
    </w:p>
    <w:p w:rsidR="006802DD" w:rsidRPr="002C3198" w:rsidRDefault="006802DD" w:rsidP="006802DD">
      <w:pPr>
        <w:pStyle w:val="ab"/>
        <w:jc w:val="center"/>
        <w:rPr>
          <w:color w:val="auto"/>
        </w:rPr>
      </w:pP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В городе Арзамасе на 01 января 2017 года проживает более 19000 детей. Проводится комплекс мероприятий по профилактике безнадзорности и правонарушений несовершеннолетних, накоплен опыт межведомственного взаимодействия, благодаря которым в последние годы были достигнуты определенные положительные результаты в работе с несовершеннолетними, оказавшимися в социально опасном положении.</w:t>
      </w:r>
    </w:p>
    <w:p w:rsidR="006802DD" w:rsidRPr="002C3198" w:rsidRDefault="006802DD" w:rsidP="006802DD">
      <w:pPr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С 2013 года проводятся регулярно рейды «Социальный патруль». Так в 2017 году проведено 114 рейдов «Социальный патруль». В ходе рейдов посетили 72 семью,  64 организации, осуществляющие  реализацию алкогольной и табачной продукции, 136 мест скопления детей и молодежи.</w:t>
      </w:r>
    </w:p>
    <w:p w:rsidR="006802DD" w:rsidRPr="002C3198" w:rsidRDefault="006802DD" w:rsidP="006802DD">
      <w:pPr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Во всех школах действует «Родительский патруль» (16 действующих патрулей). В 2017 году проведено 168 рейдов с участием 463 родителей, 246 педагогов, представителей ПДН ОМВД. </w:t>
      </w:r>
    </w:p>
    <w:p w:rsidR="006802DD" w:rsidRPr="002C3198" w:rsidRDefault="006802DD" w:rsidP="006802DD">
      <w:pPr>
        <w:ind w:right="-5"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Основным направлением </w:t>
      </w:r>
      <w:proofErr w:type="gramStart"/>
      <w:r w:rsidRPr="002C3198">
        <w:rPr>
          <w:rFonts w:ascii="Times New Roman" w:hAnsi="Times New Roman"/>
          <w:sz w:val="24"/>
          <w:szCs w:val="24"/>
        </w:rPr>
        <w:t>деятельности субъектов системы профилактики безнадзорности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и правонарушений несовершеннолетних является индивидуальная профилактическая работа с родителями, ненадлежащим образом исполняющими обязанности по воспитанию и содержанию детей, и   с несовершеннолетними, находящихся в конфликте с законом. В связи с этим вопрос «Анализ индивидуальной профилактической работы» рассматривался на заседаниях комиссии в 2017 году 120 раз в отношении родителей и несовершеннолетних (в 2016 году – 94  раза). </w:t>
      </w:r>
    </w:p>
    <w:p w:rsidR="006802DD" w:rsidRPr="002C3198" w:rsidRDefault="006802DD" w:rsidP="006802DD">
      <w:pPr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Итогом работы является то, что с 2011 года нет подростков, жителей города Арзамаса, в учреждениях уголовно-исполнительной системы; количество подростков, осужденных к мере наказания, не связанным с лишением свободы сократилось в 30 раз.</w:t>
      </w:r>
    </w:p>
    <w:p w:rsidR="006802DD" w:rsidRPr="002C3198" w:rsidRDefault="006802DD" w:rsidP="006802DD">
      <w:pPr>
        <w:ind w:left="11" w:firstLine="540"/>
        <w:rPr>
          <w:rFonts w:ascii="Times New Roman" w:eastAsia="Calibri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На особом контроле находится занятость несовершеннолетних, состоящих на профилактических учетах, в свободное от учебных занятий время. </w:t>
      </w:r>
      <w:r w:rsidRPr="002C3198">
        <w:rPr>
          <w:rFonts w:ascii="Times New Roman" w:eastAsia="Calibri" w:hAnsi="Times New Roman"/>
          <w:sz w:val="24"/>
          <w:szCs w:val="24"/>
        </w:rPr>
        <w:t xml:space="preserve">Ежемесячно проводится сверка и анализ занятости подростков, состоящих на различных формах профилактического учета. </w:t>
      </w:r>
    </w:p>
    <w:p w:rsidR="006802DD" w:rsidRPr="002C3198" w:rsidRDefault="006802DD" w:rsidP="006802DD">
      <w:pPr>
        <w:ind w:firstLine="540"/>
        <w:rPr>
          <w:rFonts w:ascii="Times New Roman" w:eastAsia="Calibri" w:hAnsi="Times New Roman"/>
          <w:sz w:val="24"/>
          <w:szCs w:val="24"/>
        </w:rPr>
      </w:pPr>
      <w:r w:rsidRPr="002C3198">
        <w:rPr>
          <w:rFonts w:ascii="Times New Roman" w:eastAsia="Calibri" w:hAnsi="Times New Roman"/>
          <w:sz w:val="24"/>
          <w:szCs w:val="24"/>
        </w:rPr>
        <w:t>За всеми подростками, состоящими на различных формах профилактического учета, в соответствии с постановлением КДН и ЗП закреплены лица, ответственные за организацию их летней занятости.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 xml:space="preserve">В период летних каникул в приоритетном порядке организуется трудоустройство детей, находящихся в социально опасном положении. Ежегодно проводится межведомственная профилактическая операция "Подросток" по пресечению, выявлению и изъятию с улиц города несовершеннолетних правонарушителей.  </w:t>
      </w:r>
    </w:p>
    <w:p w:rsidR="006802DD" w:rsidRPr="002C3198" w:rsidRDefault="006802DD" w:rsidP="006802DD">
      <w:pPr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Совместно с ГУ «Центр занятости населения» организуется День открытых дверей, проводится ярмарка вакансий, консультации об организации временной занятости </w:t>
      </w:r>
      <w:r w:rsidRPr="002C3198">
        <w:rPr>
          <w:rFonts w:ascii="Times New Roman" w:hAnsi="Times New Roman"/>
          <w:sz w:val="24"/>
          <w:szCs w:val="24"/>
        </w:rPr>
        <w:lastRenderedPageBreak/>
        <w:t xml:space="preserve">несовершеннолетних граждан для родителей, имеющих детей до 18 лет, и по профессиональному самоопределению для подростков, конкурс на лучшую подростковую трудовую бригаду, проводятся интерактивные </w:t>
      </w:r>
      <w:proofErr w:type="spellStart"/>
      <w:r w:rsidRPr="002C3198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2C3198">
        <w:rPr>
          <w:rFonts w:ascii="Times New Roman" w:hAnsi="Times New Roman"/>
          <w:sz w:val="24"/>
          <w:szCs w:val="24"/>
        </w:rPr>
        <w:t xml:space="preserve"> игры с участниками подростковых трудовых бригад.</w:t>
      </w:r>
    </w:p>
    <w:p w:rsidR="006802DD" w:rsidRPr="002C3198" w:rsidRDefault="006802DD" w:rsidP="006802DD">
      <w:pPr>
        <w:tabs>
          <w:tab w:val="left" w:pos="142"/>
        </w:tabs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В городе работают 10 лагерей труда и отдыха на базе подростковых клубов по месту жительства. За три смены общее количество подростков составило в 2017 году 750 человек.</w:t>
      </w:r>
    </w:p>
    <w:p w:rsidR="006802DD" w:rsidRPr="002C3198" w:rsidRDefault="006802DD" w:rsidP="006802DD">
      <w:pPr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Ежегодно реализуется проект «Дворовая практика» на дворовых площадках микрорайонов   с целью организации познавательного досуга подростков в вечернее время. За летний период   2017 года площадки посетило 510 подростков, из них 34 подростка, состоящих на профилактическом учете. Проводились спортивно-развивающие мероприятия для участников дворовых команд, с подростками проводили занятия на ледовой арене и бассейне физкультурно-оздоровительного комплекса. В проекте приняли участие   студенты высшего и среднего профессионального образования. </w:t>
      </w:r>
      <w:proofErr w:type="spellStart"/>
      <w:r w:rsidRPr="002C3198">
        <w:rPr>
          <w:rFonts w:ascii="Times New Roman" w:hAnsi="Times New Roman"/>
          <w:sz w:val="24"/>
          <w:szCs w:val="24"/>
        </w:rPr>
        <w:t>г</w:t>
      </w:r>
      <w:proofErr w:type="gramStart"/>
      <w:r w:rsidRPr="002C3198">
        <w:rPr>
          <w:rFonts w:ascii="Times New Roman" w:hAnsi="Times New Roman"/>
          <w:sz w:val="24"/>
          <w:szCs w:val="24"/>
        </w:rPr>
        <w:t>.А</w:t>
      </w:r>
      <w:proofErr w:type="gramEnd"/>
      <w:r w:rsidRPr="002C3198">
        <w:rPr>
          <w:rFonts w:ascii="Times New Roman" w:hAnsi="Times New Roman"/>
          <w:sz w:val="24"/>
          <w:szCs w:val="24"/>
        </w:rPr>
        <w:t>рзамаса</w:t>
      </w:r>
      <w:proofErr w:type="spellEnd"/>
      <w:r w:rsidRPr="002C3198">
        <w:rPr>
          <w:rFonts w:ascii="Times New Roman" w:hAnsi="Times New Roman"/>
          <w:sz w:val="24"/>
          <w:szCs w:val="24"/>
        </w:rPr>
        <w:t>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Занятость подростков, находящихся в социально опасном положении, составила 99,0%.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Данные положительные результаты стали возможными благодаря работе субъектов системы профилактики безнадзорности и правонарушений несовершеннолетних программно-целевым методом.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Несмотря на определенные успехи в работе, вопросы социального благополучия семьи и детства продолжают оставаться актуальными.</w:t>
      </w:r>
      <w:r w:rsidRPr="002C3198">
        <w:rPr>
          <w:rFonts w:ascii="Times New Roman" w:hAnsi="Times New Roman" w:cs="Times New Roman"/>
        </w:rPr>
        <w:t xml:space="preserve"> </w:t>
      </w:r>
      <w:r w:rsidRPr="002C3198">
        <w:rPr>
          <w:rFonts w:ascii="Times New Roman" w:hAnsi="Times New Roman" w:cs="Times New Roman"/>
          <w:sz w:val="24"/>
          <w:szCs w:val="24"/>
        </w:rPr>
        <w:t>Принимаемые органами и учреждениями   системы профилактики безнадзорности и правонарушений несовершеннолетних меры по устранению причин и условий, способствующих семейному неблагополучию, пренебрежению нуждами детей, являются недостаточно результативными.  Повышается  количество семей, находящихся в социально опасном положении, состоящих на межведомственном учете. В 2016 году на межведомственном учете состояли 18 семей, в 2017 году – 22 семьи.</w:t>
      </w:r>
    </w:p>
    <w:p w:rsidR="006802DD" w:rsidRPr="002C3198" w:rsidRDefault="006802DD" w:rsidP="006802D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За 12 месяцев 2017 г. было выявлено 3 факта жестокого обращения со стороны родителей со своими детьми, в настоящее время в возбуждении уголовного дела было отказано.</w:t>
      </w:r>
    </w:p>
    <w:p w:rsidR="006802DD" w:rsidRPr="002C3198" w:rsidRDefault="006802DD" w:rsidP="0068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 xml:space="preserve">Ежегодно более 100 родителей привлекаются к административной ответственности по ст.5.35 КоАП РФ (ненадлежащее исполнение обязанностей по воспитанию детей), выявляют более 30 безнадзорных детей. </w:t>
      </w:r>
    </w:p>
    <w:p w:rsidR="006802DD" w:rsidRPr="002C3198" w:rsidRDefault="006802DD" w:rsidP="006802DD">
      <w:pPr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Остаются на высоком уровне такие негативные явления, как асоциальные проявления несовершеннолетних: совершение преступлений подростками, в том числе до достижения ими возраста уголовной ответственности, употребление спиртных напитков в возрасте до 16 лет, употребление наркотиков.   </w:t>
      </w:r>
    </w:p>
    <w:p w:rsidR="006802DD" w:rsidRPr="002C3198" w:rsidRDefault="006802DD" w:rsidP="006802DD">
      <w:pPr>
        <w:ind w:firstLine="540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Сложившаяся ситуация требует продолжения оперативного реагирования всех субъектов профилактики правонарушений, совместного комплекса организационно-практических мер.  </w:t>
      </w:r>
    </w:p>
    <w:p w:rsidR="006802DD" w:rsidRPr="002C3198" w:rsidRDefault="006802DD" w:rsidP="006802DD">
      <w:pPr>
        <w:pStyle w:val="ab"/>
        <w:ind w:firstLine="540"/>
        <w:jc w:val="center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>3.3.2.2. Цели, задачи Подпрограммы 3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ab/>
        <w:t>Целью Подпрограммы 3 является совершенствование системы профилактической работы по предупреждению безнадзорности и правонарушений среди несовершеннолетних и организация занятости несовершеннолетних, находящихся в социально опасном положении</w:t>
      </w:r>
      <w:r w:rsidRPr="002C3198">
        <w:rPr>
          <w:color w:val="auto"/>
        </w:rPr>
        <w:tab/>
      </w: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>Для достижения цели предусмотрены следующие задачи:</w:t>
      </w:r>
    </w:p>
    <w:p w:rsidR="006802DD" w:rsidRPr="002C3198" w:rsidRDefault="006802DD" w:rsidP="006802D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Повышение эффективности межведомственного взаимодействия, координация деятельности и информационно-методическое обеспечение учреждений системы профилактики безнадзорности и правонарушений несовершеннолетних; </w:t>
      </w:r>
    </w:p>
    <w:p w:rsidR="006802DD" w:rsidRPr="002C3198" w:rsidRDefault="006802DD" w:rsidP="006802DD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Организация работы по предупреждению семейного неблагополучия, профилактике детского и семейного алкоголизма, употребления несовершеннолетними </w:t>
      </w:r>
      <w:proofErr w:type="spellStart"/>
      <w:r w:rsidRPr="002C3198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2C3198">
        <w:rPr>
          <w:rFonts w:ascii="Times New Roman" w:hAnsi="Times New Roman"/>
          <w:sz w:val="24"/>
          <w:szCs w:val="24"/>
        </w:rPr>
        <w:t xml:space="preserve"> веществ, насилия и жестокого обращения в отношении несовершеннолетних;</w:t>
      </w:r>
    </w:p>
    <w:p w:rsidR="006802DD" w:rsidRPr="002C3198" w:rsidRDefault="006802DD" w:rsidP="006802DD">
      <w:pPr>
        <w:pStyle w:val="ab"/>
        <w:numPr>
          <w:ilvl w:val="0"/>
          <w:numId w:val="7"/>
        </w:numPr>
        <w:jc w:val="both"/>
        <w:rPr>
          <w:color w:val="auto"/>
        </w:rPr>
      </w:pPr>
      <w:r w:rsidRPr="002C3198">
        <w:rPr>
          <w:color w:val="auto"/>
        </w:rPr>
        <w:t>Организация   занятости несовершеннолетних, находящихся в социально опасном положении.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  <w:sectPr w:rsidR="006802DD" w:rsidRPr="002C3198" w:rsidSect="006802DD">
          <w:pgSz w:w="11906" w:h="16838"/>
          <w:pgMar w:top="1134" w:right="851" w:bottom="1134" w:left="1077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lastRenderedPageBreak/>
        <w:t>3.3.2.3. Сроки и этапы реализации Подпрограммы 3</w:t>
      </w:r>
    </w:p>
    <w:p w:rsidR="006802DD" w:rsidRPr="002C3198" w:rsidRDefault="006802DD" w:rsidP="006802DD">
      <w:pPr>
        <w:pStyle w:val="ab"/>
        <w:jc w:val="center"/>
        <w:rPr>
          <w:color w:val="auto"/>
          <w:sz w:val="16"/>
          <w:szCs w:val="16"/>
        </w:rPr>
      </w:pPr>
    </w:p>
    <w:p w:rsidR="006802DD" w:rsidRPr="002C3198" w:rsidRDefault="006802DD" w:rsidP="006802DD">
      <w:pPr>
        <w:pStyle w:val="ab"/>
        <w:ind w:firstLine="300"/>
        <w:jc w:val="both"/>
        <w:rPr>
          <w:color w:val="auto"/>
        </w:rPr>
      </w:pPr>
      <w:r w:rsidRPr="002C3198">
        <w:rPr>
          <w:color w:val="auto"/>
        </w:rPr>
        <w:tab/>
        <w:t>Подпрограмма 3 реализуется с 1 января 2018 года по 31 декабря 202</w:t>
      </w:r>
      <w:r w:rsidR="00B93DD4" w:rsidRPr="002C3198">
        <w:rPr>
          <w:color w:val="auto"/>
        </w:rPr>
        <w:t>3</w:t>
      </w:r>
      <w:r w:rsidRPr="002C3198">
        <w:rPr>
          <w:color w:val="auto"/>
        </w:rPr>
        <w:t xml:space="preserve"> года в один этап.</w:t>
      </w: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02DD" w:rsidRPr="002C3198" w:rsidRDefault="006802DD" w:rsidP="006802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98">
        <w:rPr>
          <w:rFonts w:ascii="Times New Roman" w:hAnsi="Times New Roman" w:cs="Times New Roman"/>
          <w:b/>
          <w:sz w:val="24"/>
          <w:szCs w:val="24"/>
        </w:rPr>
        <w:t xml:space="preserve">3.3.2.4. </w:t>
      </w:r>
      <w:r w:rsidRPr="002C3198">
        <w:rPr>
          <w:rFonts w:ascii="Times New Roman" w:eastAsia="Times New Roman" w:hAnsi="Times New Roman" w:cs="Times New Roman"/>
          <w:b/>
          <w:sz w:val="24"/>
          <w:szCs w:val="24"/>
        </w:rPr>
        <w:t>Управление Подпрограммой 3 и механизм её реализации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Департамент: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 xml:space="preserve">организует реализацию Подпрограммы 3, и несет ответственность за достижение целевых индикаторов и показателей Подпрограммы 3, а также конечных результатов ее реализации; 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запрашивает у соисполнителей и</w:t>
      </w:r>
      <w:r w:rsidRPr="002C3198">
        <w:rPr>
          <w:rFonts w:ascii="Times New Roman" w:hAnsi="Times New Roman"/>
          <w:b/>
          <w:sz w:val="24"/>
          <w:szCs w:val="24"/>
        </w:rPr>
        <w:t xml:space="preserve"> </w:t>
      </w:r>
      <w:r w:rsidRPr="002C3198">
        <w:rPr>
          <w:rFonts w:ascii="Times New Roman" w:hAnsi="Times New Roman"/>
          <w:sz w:val="24"/>
          <w:szCs w:val="24"/>
        </w:rPr>
        <w:t>участников информацию о реализации мероприятий Подпрограммы 3;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подготавливает в установленные сроки отчеты по исполнению Подпрограммы 3;</w:t>
      </w:r>
    </w:p>
    <w:p w:rsidR="006802DD" w:rsidRPr="002C3198" w:rsidRDefault="006802DD" w:rsidP="006802DD">
      <w:pPr>
        <w:widowControl w:val="0"/>
        <w:numPr>
          <w:ilvl w:val="0"/>
          <w:numId w:val="23"/>
        </w:num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sz w:val="24"/>
          <w:szCs w:val="24"/>
        </w:rPr>
        <w:t>ежегодно проводит оценку эффективности реализации Подпрограммы 3.</w:t>
      </w:r>
    </w:p>
    <w:p w:rsidR="006802DD" w:rsidRPr="002C3198" w:rsidRDefault="006802DD" w:rsidP="006802DD">
      <w:pPr>
        <w:pStyle w:val="ConsPlusNormal"/>
        <w:ind w:firstLine="540"/>
        <w:jc w:val="both"/>
        <w:rPr>
          <w:b/>
          <w:bCs/>
        </w:rPr>
      </w:pPr>
      <w:proofErr w:type="gramStart"/>
      <w:r w:rsidRPr="002C31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3198">
        <w:rPr>
          <w:rFonts w:ascii="Times New Roman" w:hAnsi="Times New Roman"/>
          <w:sz w:val="24"/>
          <w:szCs w:val="24"/>
        </w:rPr>
        <w:t xml:space="preserve"> реализацией Подпрограммы 3 осуществляет  заместитель главы администрации города Арзамаса по социальным вопросам.</w:t>
      </w:r>
    </w:p>
    <w:p w:rsidR="006802DD" w:rsidRPr="002C3198" w:rsidRDefault="006802DD" w:rsidP="006802DD">
      <w:pPr>
        <w:pStyle w:val="ab"/>
        <w:ind w:left="360"/>
        <w:jc w:val="center"/>
        <w:rPr>
          <w:b/>
          <w:bCs/>
          <w:color w:val="auto"/>
          <w:sz w:val="16"/>
          <w:szCs w:val="16"/>
        </w:rPr>
      </w:pPr>
    </w:p>
    <w:p w:rsidR="006802DD" w:rsidRPr="002C3198" w:rsidRDefault="006802DD" w:rsidP="006802DD">
      <w:pPr>
        <w:pStyle w:val="ab"/>
        <w:ind w:left="360"/>
        <w:jc w:val="center"/>
        <w:rPr>
          <w:color w:val="auto"/>
        </w:rPr>
      </w:pPr>
      <w:r w:rsidRPr="002C3198">
        <w:rPr>
          <w:b/>
          <w:bCs/>
          <w:color w:val="auto"/>
        </w:rPr>
        <w:t>3.3.2.5. Перечень основных мероприятий Подпрограммы 3</w:t>
      </w:r>
    </w:p>
    <w:p w:rsidR="006802DD" w:rsidRPr="002C3198" w:rsidRDefault="006802DD" w:rsidP="006802DD">
      <w:pPr>
        <w:pStyle w:val="ab"/>
        <w:jc w:val="right"/>
        <w:rPr>
          <w:bCs/>
          <w:color w:val="auto"/>
        </w:rPr>
      </w:pPr>
      <w:r w:rsidRPr="002C3198">
        <w:rPr>
          <w:bCs/>
          <w:color w:val="auto"/>
        </w:rPr>
        <w:t>Таблица 16. Перечень основных мероприятий Подпрограммы 3</w:t>
      </w:r>
    </w:p>
    <w:tbl>
      <w:tblPr>
        <w:tblW w:w="1545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86"/>
        <w:gridCol w:w="1260"/>
        <w:gridCol w:w="1260"/>
        <w:gridCol w:w="1276"/>
        <w:gridCol w:w="1701"/>
        <w:gridCol w:w="821"/>
        <w:gridCol w:w="993"/>
        <w:gridCol w:w="992"/>
        <w:gridCol w:w="992"/>
        <w:gridCol w:w="992"/>
        <w:gridCol w:w="1276"/>
        <w:gridCol w:w="1701"/>
      </w:tblGrid>
      <w:tr w:rsidR="00B93DD4" w:rsidRPr="002C3198" w:rsidTr="00B93DD4">
        <w:trPr>
          <w:trHeight w:val="480"/>
          <w:tblHeader/>
        </w:trPr>
        <w:tc>
          <w:tcPr>
            <w:tcW w:w="2187" w:type="dxa"/>
            <w:gridSpan w:val="2"/>
            <w:vMerge w:val="restart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60" w:type="dxa"/>
            <w:vMerge w:val="restart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Категория расходов (капвложения и прочие расходы)</w:t>
            </w:r>
          </w:p>
        </w:tc>
        <w:tc>
          <w:tcPr>
            <w:tcW w:w="1260" w:type="dxa"/>
            <w:vMerge w:val="restart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Сроки выполнения</w:t>
            </w:r>
          </w:p>
        </w:tc>
        <w:tc>
          <w:tcPr>
            <w:tcW w:w="1276" w:type="dxa"/>
            <w:vMerge w:val="restart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Разработчик-координатор/</w:t>
            </w:r>
          </w:p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соисполнители мероприятий</w:t>
            </w:r>
          </w:p>
        </w:tc>
        <w:tc>
          <w:tcPr>
            <w:tcW w:w="1701" w:type="dxa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7" w:type="dxa"/>
            <w:gridSpan w:val="7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Потребность в финансовых ресурсах  </w:t>
            </w:r>
          </w:p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по годам реализации Программы, </w:t>
            </w:r>
            <w:proofErr w:type="spell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93DD4" w:rsidRPr="002C3198" w:rsidTr="00B93DD4">
        <w:trPr>
          <w:trHeight w:val="240"/>
          <w:tblHeader/>
        </w:trPr>
        <w:tc>
          <w:tcPr>
            <w:tcW w:w="2187" w:type="dxa"/>
            <w:gridSpan w:val="2"/>
            <w:vMerge/>
          </w:tcPr>
          <w:p w:rsidR="00B93DD4" w:rsidRPr="002C3198" w:rsidRDefault="00B93DD4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93DD4" w:rsidRPr="002C3198" w:rsidRDefault="00B93DD4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93DD4" w:rsidRPr="002C3198" w:rsidRDefault="00B93DD4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93DD4" w:rsidRPr="002C3198" w:rsidRDefault="00B93DD4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21" w:type="dxa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3" w:type="dxa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2019  год</w:t>
            </w:r>
          </w:p>
        </w:tc>
        <w:tc>
          <w:tcPr>
            <w:tcW w:w="992" w:type="dxa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992" w:type="dxa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2021  год</w:t>
            </w:r>
          </w:p>
        </w:tc>
        <w:tc>
          <w:tcPr>
            <w:tcW w:w="992" w:type="dxa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</w:p>
        </w:tc>
        <w:tc>
          <w:tcPr>
            <w:tcW w:w="1276" w:type="dxa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701" w:type="dxa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B93DD4" w:rsidRPr="002C3198" w:rsidTr="00B93DD4">
        <w:trPr>
          <w:trHeight w:val="240"/>
        </w:trPr>
        <w:tc>
          <w:tcPr>
            <w:tcW w:w="1701" w:type="dxa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50" w:type="dxa"/>
            <w:gridSpan w:val="12"/>
          </w:tcPr>
          <w:p w:rsidR="00B93DD4" w:rsidRPr="002C3198" w:rsidRDefault="00B93DD4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3: «Профилактика   безнадзорности и    правонарушений несовершеннолетних города Арзамаса»</w:t>
            </w:r>
          </w:p>
        </w:tc>
      </w:tr>
      <w:tr w:rsidR="00094AF5" w:rsidRPr="002C3198" w:rsidTr="00E435BF">
        <w:trPr>
          <w:trHeight w:val="240"/>
        </w:trPr>
        <w:tc>
          <w:tcPr>
            <w:tcW w:w="5983" w:type="dxa"/>
            <w:gridSpan w:val="5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Цель подпрограммы:    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Совершенствование системы профилактической работы по предупреждению безнадзорности и правонарушений среди несовершеннолетних и организация занятости несовершеннолетних, находящихся в социально опасном положении</w:t>
            </w: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094AF5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E435BF">
        <w:trPr>
          <w:trHeight w:val="240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094AF5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794706">
        <w:trPr>
          <w:trHeight w:val="240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240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240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167"/>
        </w:trPr>
        <w:tc>
          <w:tcPr>
            <w:tcW w:w="5983" w:type="dxa"/>
            <w:gridSpan w:val="5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подпрограммы: Повышение эффективности межведомственного взаимодействия, координация деятельности и информационно-методическое  обеспечение учреждений системы профилактики безнадзорности и правонарушений  несовершеннолетних</w:t>
            </w: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186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201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119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80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742"/>
        </w:trPr>
        <w:tc>
          <w:tcPr>
            <w:tcW w:w="2187" w:type="dxa"/>
            <w:gridSpan w:val="2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 подпрограммы: Организация деятельности по повышению эффективности межведомственного взаимодействия, координации деятельности и информационн</w:t>
            </w:r>
            <w:proofErr w:type="gram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методическому  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обеспечению учреждений системы профилактики безнадзорности и правонарушений  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несовершеннолетних.</w:t>
            </w:r>
            <w:r w:rsidRPr="002C31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60" w:type="dxa"/>
            <w:vMerge w:val="restart"/>
          </w:tcPr>
          <w:p w:rsidR="00094AF5" w:rsidRPr="002C3198" w:rsidRDefault="00094AF5" w:rsidP="00B93D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2018-2023 </w:t>
            </w:r>
            <w:proofErr w:type="spellStart"/>
            <w:proofErr w:type="gram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Департамент,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Сектор по обеспечению деятельности 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КДН и ЗП, департамент образования</w:t>
            </w: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7947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240"/>
        </w:trPr>
        <w:tc>
          <w:tcPr>
            <w:tcW w:w="2187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7947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240"/>
        </w:trPr>
        <w:tc>
          <w:tcPr>
            <w:tcW w:w="2187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240"/>
        </w:trPr>
        <w:tc>
          <w:tcPr>
            <w:tcW w:w="2187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490"/>
        </w:trPr>
        <w:tc>
          <w:tcPr>
            <w:tcW w:w="2187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  <w:r w:rsidRPr="002C3198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94AF5" w:rsidRPr="002C3198" w:rsidTr="00E435BF">
        <w:trPr>
          <w:trHeight w:val="240"/>
        </w:trPr>
        <w:tc>
          <w:tcPr>
            <w:tcW w:w="5983" w:type="dxa"/>
            <w:gridSpan w:val="5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Задача 2 подпрограммы: Организация работы по предупреждению семейного неблагополучия,  профилактике детского и семейного алкоголизма, употребления несовершеннолетними </w:t>
            </w:r>
            <w:proofErr w:type="spellStart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веществ, насилия и жестокого обращения в отношении несовершеннолетних</w:t>
            </w: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E435BF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E435BF">
        <w:trPr>
          <w:trHeight w:val="240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E435BF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B93DD4">
        <w:trPr>
          <w:trHeight w:val="240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B93DD4">
        <w:trPr>
          <w:trHeight w:val="240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B93DD4">
        <w:trPr>
          <w:trHeight w:val="240"/>
        </w:trPr>
        <w:tc>
          <w:tcPr>
            <w:tcW w:w="5983" w:type="dxa"/>
            <w:gridSpan w:val="5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E435BF">
        <w:trPr>
          <w:trHeight w:val="240"/>
        </w:trPr>
        <w:tc>
          <w:tcPr>
            <w:tcW w:w="2187" w:type="dxa"/>
            <w:gridSpan w:val="2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подпрограммы: </w:t>
            </w:r>
          </w:p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Организация работы </w:t>
            </w:r>
            <w:proofErr w:type="gramStart"/>
            <w:r w:rsidRPr="002C3198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 предупреждению семейного неблагополучия,  </w:t>
            </w:r>
          </w:p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профилактике детского и семейного алкоголизма, употребления несовершеннолетними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психоактивных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 xml:space="preserve"> веществ, насилия и жестокого обращения в отношении несовершеннолетних. </w:t>
            </w:r>
            <w:r w:rsidRPr="002C3198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260" w:type="dxa"/>
            <w:vMerge w:val="restart"/>
          </w:tcPr>
          <w:p w:rsidR="00094AF5" w:rsidRPr="002C3198" w:rsidRDefault="00094AF5" w:rsidP="00B93D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2018-2023г.г.</w:t>
            </w:r>
          </w:p>
        </w:tc>
        <w:tc>
          <w:tcPr>
            <w:tcW w:w="1276" w:type="dxa"/>
            <w:vMerge w:val="restart"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Департамент,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Сектор по обеспечению деятельности КДН и ЗП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E435BF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E435BF">
        <w:trPr>
          <w:trHeight w:val="240"/>
        </w:trPr>
        <w:tc>
          <w:tcPr>
            <w:tcW w:w="2187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E435BF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B93DD4">
        <w:trPr>
          <w:trHeight w:val="240"/>
        </w:trPr>
        <w:tc>
          <w:tcPr>
            <w:tcW w:w="2187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B93DD4">
        <w:trPr>
          <w:trHeight w:val="240"/>
        </w:trPr>
        <w:tc>
          <w:tcPr>
            <w:tcW w:w="2187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B93DD4">
        <w:trPr>
          <w:trHeight w:val="240"/>
        </w:trPr>
        <w:tc>
          <w:tcPr>
            <w:tcW w:w="2187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2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94AF5" w:rsidRPr="002C3198" w:rsidRDefault="00094AF5" w:rsidP="00680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31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B93DD4">
        <w:trPr>
          <w:trHeight w:val="240"/>
        </w:trPr>
        <w:tc>
          <w:tcPr>
            <w:tcW w:w="2187" w:type="dxa"/>
            <w:gridSpan w:val="2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4AF5" w:rsidRPr="002C3198" w:rsidTr="00794706">
        <w:trPr>
          <w:trHeight w:val="176"/>
        </w:trPr>
        <w:tc>
          <w:tcPr>
            <w:tcW w:w="59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Задача 3 подпрограммы: Организация   занятости несовершеннолетних, находящихся в социально опасном положении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172"/>
        </w:trPr>
        <w:tc>
          <w:tcPr>
            <w:tcW w:w="59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172"/>
        </w:trPr>
        <w:tc>
          <w:tcPr>
            <w:tcW w:w="59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172"/>
        </w:trPr>
        <w:tc>
          <w:tcPr>
            <w:tcW w:w="59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172"/>
        </w:trPr>
        <w:tc>
          <w:tcPr>
            <w:tcW w:w="59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B93DD4">
        <w:trPr>
          <w:trHeight w:val="144"/>
        </w:trPr>
        <w:tc>
          <w:tcPr>
            <w:tcW w:w="21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 подпрограммы: 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  занятости несовершеннолетних, находящихся в социально опасном положении. </w:t>
            </w:r>
            <w:r w:rsidRPr="002C31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B93DD4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2018-2023г.г.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Департамент,</w:t>
            </w: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Сектор по обеспечению деятельности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144"/>
        </w:trPr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144"/>
        </w:trPr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144"/>
        </w:trPr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794706">
        <w:trPr>
          <w:trHeight w:val="144"/>
        </w:trPr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B93DD4">
        <w:trPr>
          <w:trHeight w:val="289"/>
        </w:trPr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AF5" w:rsidRPr="002C3198" w:rsidRDefault="00094AF5" w:rsidP="006802DD">
            <w:pPr>
              <w:pStyle w:val="ab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</w:p>
    <w:p w:rsidR="006802DD" w:rsidRPr="002C3198" w:rsidRDefault="006802DD" w:rsidP="006802DD">
      <w:pPr>
        <w:pStyle w:val="ab"/>
        <w:rPr>
          <w:b/>
          <w:bCs/>
          <w:color w:val="auto"/>
        </w:rPr>
      </w:pPr>
      <w:r w:rsidRPr="002C3198">
        <w:rPr>
          <w:sz w:val="16"/>
          <w:szCs w:val="16"/>
          <w:vertAlign w:val="superscript"/>
        </w:rPr>
        <w:t>1</w:t>
      </w:r>
      <w:r w:rsidRPr="002C3198">
        <w:rPr>
          <w:b/>
        </w:rPr>
        <w:t xml:space="preserve">  </w:t>
      </w:r>
      <w:r w:rsidRPr="002C3198">
        <w:rPr>
          <w:sz w:val="16"/>
          <w:szCs w:val="16"/>
        </w:rPr>
        <w:t xml:space="preserve">мероприятия  Подпрограммы 3 разработаны по основным направлениям реализации Подпрограммы  в разрезе поставленных задач. Разработчиком – координатором Подпрограммы ежегодно разрабатывается и утверждается более детальный перечень к каждому основному мероприятию.                                   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  <w:sectPr w:rsidR="006802DD" w:rsidRPr="002C3198" w:rsidSect="006802DD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lastRenderedPageBreak/>
        <w:t>3.3.2.6. Индикаторы достижения цели и непосредственные</w:t>
      </w:r>
      <w:r w:rsidRPr="002C3198">
        <w:rPr>
          <w:color w:val="auto"/>
        </w:rPr>
        <w:t xml:space="preserve"> 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t>результаты реализации Подпрограммы 3</w:t>
      </w: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</w:rPr>
      </w:pP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2C3198">
        <w:rPr>
          <w:rFonts w:ascii="Times New Roman" w:hAnsi="Times New Roman" w:cs="Times New Roman"/>
        </w:rPr>
        <w:t>Таблица 17.</w:t>
      </w:r>
      <w:r w:rsidRPr="002C3198">
        <w:t xml:space="preserve"> </w:t>
      </w:r>
      <w:r w:rsidRPr="002C3198">
        <w:rPr>
          <w:rFonts w:ascii="Times New Roman" w:hAnsi="Times New Roman" w:cs="Times New Roman"/>
        </w:rPr>
        <w:t>Сведения об индикаторах и показателях</w:t>
      </w:r>
    </w:p>
    <w:p w:rsidR="006802DD" w:rsidRPr="002C3198" w:rsidRDefault="006802DD" w:rsidP="006802DD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2C3198">
        <w:rPr>
          <w:rFonts w:ascii="Times New Roman" w:hAnsi="Times New Roman" w:cs="Times New Roman"/>
        </w:rPr>
        <w:t>непосредственных результатов реализации муниципальной Подпрограммы 3</w:t>
      </w:r>
    </w:p>
    <w:tbl>
      <w:tblPr>
        <w:tblW w:w="14883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49"/>
        <w:gridCol w:w="4938"/>
        <w:gridCol w:w="709"/>
        <w:gridCol w:w="992"/>
        <w:gridCol w:w="850"/>
        <w:gridCol w:w="851"/>
        <w:gridCol w:w="992"/>
        <w:gridCol w:w="992"/>
        <w:gridCol w:w="1134"/>
        <w:gridCol w:w="1276"/>
        <w:gridCol w:w="1700"/>
      </w:tblGrid>
      <w:tr w:rsidR="00794706" w:rsidRPr="002C3198" w:rsidTr="00794706">
        <w:trPr>
          <w:trHeight w:val="383"/>
        </w:trPr>
        <w:tc>
          <w:tcPr>
            <w:tcW w:w="4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№ </w:t>
            </w:r>
          </w:p>
        </w:tc>
        <w:tc>
          <w:tcPr>
            <w:tcW w:w="49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Ед.</w:t>
            </w:r>
          </w:p>
        </w:tc>
        <w:tc>
          <w:tcPr>
            <w:tcW w:w="878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Значение индикатора/непосредственного результата </w:t>
            </w:r>
          </w:p>
        </w:tc>
      </w:tr>
      <w:tr w:rsidR="00794706" w:rsidRPr="002C3198" w:rsidTr="00794706">
        <w:trPr>
          <w:trHeight w:val="143"/>
        </w:trPr>
        <w:tc>
          <w:tcPr>
            <w:tcW w:w="4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rPr>
                <w:color w:val="auto"/>
                <w:sz w:val="22"/>
                <w:szCs w:val="22"/>
              </w:rPr>
            </w:pPr>
          </w:p>
        </w:tc>
        <w:tc>
          <w:tcPr>
            <w:tcW w:w="49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4706" w:rsidRPr="002C3198" w:rsidRDefault="00794706" w:rsidP="006802DD">
            <w:pPr>
              <w:pStyle w:val="ab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2016</w:t>
            </w:r>
          </w:p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  <w:p w:rsidR="00794706" w:rsidRPr="002C3198" w:rsidRDefault="00794706" w:rsidP="006802D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2017</w:t>
            </w:r>
          </w:p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 год</w:t>
            </w:r>
          </w:p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2018</w:t>
            </w:r>
          </w:p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2019</w:t>
            </w:r>
          </w:p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2020</w:t>
            </w:r>
          </w:p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2021</w:t>
            </w:r>
          </w:p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2022</w:t>
            </w:r>
          </w:p>
          <w:p w:rsidR="00794706" w:rsidRPr="002C3198" w:rsidRDefault="0079470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794706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2023</w:t>
            </w:r>
          </w:p>
          <w:p w:rsidR="00794706" w:rsidRPr="002C3198" w:rsidRDefault="00794706" w:rsidP="00794706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</w:tr>
      <w:tr w:rsidR="00794706" w:rsidRPr="002C3198" w:rsidTr="00794706">
        <w:trPr>
          <w:trHeight w:val="143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rPr>
                <w:color w:val="auto"/>
                <w:sz w:val="22"/>
                <w:szCs w:val="22"/>
              </w:rPr>
            </w:pPr>
          </w:p>
        </w:tc>
        <w:tc>
          <w:tcPr>
            <w:tcW w:w="144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rPr>
                <w:b/>
                <w:color w:val="auto"/>
                <w:sz w:val="22"/>
                <w:szCs w:val="22"/>
              </w:rPr>
            </w:pPr>
            <w:r w:rsidRPr="002C3198">
              <w:rPr>
                <w:b/>
                <w:color w:val="auto"/>
                <w:sz w:val="22"/>
                <w:szCs w:val="22"/>
              </w:rPr>
              <w:t>Индикаторы:</w:t>
            </w:r>
          </w:p>
        </w:tc>
      </w:tr>
      <w:tr w:rsidR="00E60E05" w:rsidRPr="002C3198" w:rsidTr="00794706">
        <w:trPr>
          <w:trHeight w:val="143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Доля несовершеннолетних, совершивших правонарушения, в общем количестве несовершеннолетних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E60E05" w:rsidRPr="002C3198" w:rsidTr="00794706">
        <w:trPr>
          <w:trHeight w:val="143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Численность родителей, лишенных родительских прав в связи с пренебрежением нуждами детей и жестоким обращением с детьми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0E05" w:rsidRPr="002C3198" w:rsidTr="00794706">
        <w:trPr>
          <w:trHeight w:val="143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Доля несовершеннолетних, охваченных организованными формами занятости, от общего количества несовершеннолетних, находящихся в социально опасном положении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E60E05" w:rsidRPr="002C3198" w:rsidTr="00794706">
        <w:trPr>
          <w:trHeight w:val="143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Доля несовершеннолетних, состоящих на межведомственном учете, от общей численности несовершеннолетних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794706" w:rsidRPr="002C3198" w:rsidTr="00794706">
        <w:trPr>
          <w:trHeight w:val="271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rPr>
                <w:color w:val="auto"/>
              </w:rPr>
            </w:pPr>
          </w:p>
        </w:tc>
        <w:tc>
          <w:tcPr>
            <w:tcW w:w="144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706" w:rsidRPr="002C3198" w:rsidRDefault="00794706" w:rsidP="006802DD">
            <w:pPr>
              <w:pStyle w:val="ab"/>
              <w:rPr>
                <w:b/>
                <w:color w:val="auto"/>
                <w:sz w:val="22"/>
                <w:szCs w:val="22"/>
              </w:rPr>
            </w:pPr>
            <w:r w:rsidRPr="002C3198">
              <w:rPr>
                <w:b/>
                <w:color w:val="auto"/>
                <w:sz w:val="22"/>
                <w:szCs w:val="22"/>
              </w:rPr>
              <w:t>Непосредственные результаты:</w:t>
            </w:r>
          </w:p>
        </w:tc>
      </w:tr>
      <w:tr w:rsidR="00E60E05" w:rsidRPr="002C3198" w:rsidTr="00794706">
        <w:trPr>
          <w:trHeight w:val="35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1</w:t>
            </w:r>
          </w:p>
        </w:tc>
        <w:tc>
          <w:tcPr>
            <w:tcW w:w="4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 xml:space="preserve">Число правонарушений, совершенных несовершеннолетними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60E05" w:rsidRPr="002C3198" w:rsidTr="00794706">
        <w:trPr>
          <w:trHeight w:val="530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2</w:t>
            </w:r>
          </w:p>
        </w:tc>
        <w:tc>
          <w:tcPr>
            <w:tcW w:w="4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семей, находящихся в социально опасном положении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60E05" w:rsidRPr="002C3198" w:rsidTr="00794706">
        <w:trPr>
          <w:trHeight w:val="542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3</w:t>
            </w:r>
          </w:p>
        </w:tc>
        <w:tc>
          <w:tcPr>
            <w:tcW w:w="4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несовершеннолетних, охваченных организованными формами временной занятости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3576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4129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4484</w:t>
            </w:r>
          </w:p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4794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E60E05" w:rsidRPr="002C3198" w:rsidTr="00794706">
        <w:trPr>
          <w:trHeight w:val="542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jc w:val="left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4</w:t>
            </w:r>
          </w:p>
        </w:tc>
        <w:tc>
          <w:tcPr>
            <w:tcW w:w="4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6802DD">
            <w:pPr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Число несовершеннолетних, состоящих на межведомственном учете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60E05" w:rsidRPr="002C3198" w:rsidRDefault="00E60E05" w:rsidP="006802DD">
            <w:pPr>
              <w:ind w:firstLine="0"/>
              <w:jc w:val="center"/>
              <w:rPr>
                <w:rFonts w:ascii="Times New Roman" w:hAnsi="Times New Roman"/>
              </w:rPr>
            </w:pPr>
            <w:r w:rsidRPr="002C3198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E05" w:rsidRPr="002C3198" w:rsidRDefault="00E60E05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6802DD" w:rsidRPr="002C3198" w:rsidRDefault="006802DD" w:rsidP="006802D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6802DD" w:rsidRPr="002C3198" w:rsidRDefault="006802DD" w:rsidP="006802D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</w:rPr>
      </w:pPr>
      <w:r w:rsidRPr="002C3198">
        <w:rPr>
          <w:rFonts w:ascii="Times New Roman" w:hAnsi="Times New Roman"/>
          <w:b/>
          <w:sz w:val="24"/>
          <w:szCs w:val="24"/>
        </w:rPr>
        <w:t>3.3.2.7. Меры правового регулирования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802DD" w:rsidRPr="002C3198" w:rsidRDefault="006802DD" w:rsidP="00794706">
      <w:pPr>
        <w:pStyle w:val="ConsPlusNormal"/>
        <w:snapToGrid w:val="0"/>
        <w:ind w:firstLine="540"/>
        <w:jc w:val="both"/>
        <w:rPr>
          <w:b/>
          <w:bCs/>
        </w:rPr>
      </w:pPr>
      <w:r w:rsidRPr="002C3198">
        <w:rPr>
          <w:rFonts w:ascii="Times New Roman" w:hAnsi="Times New Roman" w:cs="Times New Roman"/>
          <w:sz w:val="24"/>
          <w:szCs w:val="24"/>
        </w:rPr>
        <w:tab/>
        <w:t>В рамках реализации мероприятий Подпрограммы 3 разработка и принятие нормативных правовых актов не требуется.</w:t>
      </w: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  <w:sectPr w:rsidR="006802DD" w:rsidRPr="002C3198" w:rsidSect="006802DD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</w:pPr>
      <w:r w:rsidRPr="002C3198">
        <w:rPr>
          <w:b/>
          <w:bCs/>
          <w:color w:val="auto"/>
        </w:rPr>
        <w:lastRenderedPageBreak/>
        <w:t>3.3.2.8. Обоснование объемов финансирования Подпрограммы 3</w:t>
      </w:r>
    </w:p>
    <w:p w:rsidR="006802DD" w:rsidRPr="002C3198" w:rsidRDefault="006802DD" w:rsidP="006802DD">
      <w:pPr>
        <w:pStyle w:val="ab"/>
        <w:jc w:val="center"/>
        <w:rPr>
          <w:color w:val="auto"/>
        </w:rPr>
      </w:pP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  <w:lang w:eastAsia="ru-RU"/>
        </w:rPr>
        <w:t>Финансирование Подпрограммы 3 осуществляется за счёт средств городского бюджета, выделяемых в период с 2018 по 202</w:t>
      </w:r>
      <w:r w:rsidR="00794706" w:rsidRPr="002C3198">
        <w:rPr>
          <w:rFonts w:ascii="Times New Roman" w:hAnsi="Times New Roman"/>
          <w:sz w:val="24"/>
          <w:szCs w:val="24"/>
          <w:lang w:eastAsia="ru-RU"/>
        </w:rPr>
        <w:t>3</w:t>
      </w:r>
      <w:r w:rsidRPr="002C3198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  <w:lang w:eastAsia="ru-RU"/>
        </w:rPr>
        <w:t>Конкретные объёмы финансирования подпрограммных мероприятий определяются при разработке и утверждении городского бюджета на соответствующий финансовый год и плановый период.</w:t>
      </w:r>
    </w:p>
    <w:p w:rsidR="006802DD" w:rsidRPr="002C3198" w:rsidRDefault="006802DD" w:rsidP="006802DD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  <w:lang w:eastAsia="ru-RU"/>
        </w:rPr>
        <w:t xml:space="preserve">Мероприятия Подпрограммы 3 могут реализовываться на условиях </w:t>
      </w:r>
      <w:proofErr w:type="spellStart"/>
      <w:r w:rsidRPr="002C3198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2C3198">
        <w:rPr>
          <w:rFonts w:ascii="Times New Roman" w:hAnsi="Times New Roman"/>
          <w:sz w:val="24"/>
          <w:szCs w:val="24"/>
          <w:lang w:eastAsia="ru-RU"/>
        </w:rPr>
        <w:t xml:space="preserve"> из бюджетов других уровней, а также за счёт привлечения средств из внебюджетных источников.</w:t>
      </w: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Таблица 18. Ресурсное обеспечение реализации Подпрограммы 3</w:t>
      </w:r>
    </w:p>
    <w:p w:rsidR="006802DD" w:rsidRPr="002C3198" w:rsidRDefault="006802DD" w:rsidP="006802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за счет средств бюджета города Арзамаса (в разрезе распорядителей)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984"/>
        <w:gridCol w:w="851"/>
        <w:gridCol w:w="1134"/>
        <w:gridCol w:w="1275"/>
        <w:gridCol w:w="1134"/>
        <w:gridCol w:w="1134"/>
        <w:gridCol w:w="1134"/>
        <w:gridCol w:w="1276"/>
      </w:tblGrid>
      <w:tr w:rsidR="00794706" w:rsidRPr="002C3198" w:rsidTr="00794706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6" w:rsidRPr="002C3198" w:rsidRDefault="00794706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6" w:rsidRPr="002C3198" w:rsidRDefault="00794706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Наименование Подпрограммы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6" w:rsidRPr="002C3198" w:rsidRDefault="00794706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Разработчик - координатор,  соисполнители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6" w:rsidRPr="002C3198" w:rsidRDefault="00794706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794706" w:rsidRPr="002C3198" w:rsidTr="000B7B6F">
        <w:trPr>
          <w:trHeight w:val="54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6" w:rsidRPr="002C3198" w:rsidRDefault="00794706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6" w:rsidRPr="002C3198" w:rsidRDefault="00794706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06" w:rsidRPr="002C3198" w:rsidRDefault="00794706" w:rsidP="006802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06" w:rsidRPr="002C3198" w:rsidRDefault="00794706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06" w:rsidRPr="002C3198" w:rsidRDefault="00794706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06" w:rsidRPr="002C3198" w:rsidRDefault="00794706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06" w:rsidRPr="002C3198" w:rsidRDefault="00794706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06" w:rsidRPr="002C3198" w:rsidRDefault="00794706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06" w:rsidRPr="002C3198" w:rsidRDefault="00794706" w:rsidP="0079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06" w:rsidRPr="002C3198" w:rsidRDefault="00794706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всего</w:t>
            </w:r>
          </w:p>
        </w:tc>
      </w:tr>
      <w:tr w:rsidR="00094AF5" w:rsidRPr="002C3198" w:rsidTr="000B7B6F">
        <w:trPr>
          <w:trHeight w:val="19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Профилактика   безнадзорности и    правонарушений несовершеннолетних города Арзамаса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0B7B6F">
        <w:trPr>
          <w:trHeight w:val="19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0B7B6F">
        <w:trPr>
          <w:trHeight w:val="19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Сектор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КДНиЗП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0B7B6F">
        <w:trPr>
          <w:trHeight w:val="19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0B7B6F">
        <w:trPr>
          <w:trHeight w:val="368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 подпрограммы: Организация работы по  предупреждению семейного неблагополучия,  профилактике детского и семейного алкоголизма, употребления несовершеннолетними </w:t>
            </w:r>
            <w:proofErr w:type="spellStart"/>
            <w:r w:rsidRPr="002C3198">
              <w:rPr>
                <w:rFonts w:ascii="Times New Roman" w:hAnsi="Times New Roman"/>
                <w:sz w:val="16"/>
                <w:szCs w:val="16"/>
              </w:rPr>
              <w:t>психоактивных</w:t>
            </w:r>
            <w:proofErr w:type="spellEnd"/>
            <w:r w:rsidRPr="002C3198">
              <w:rPr>
                <w:rFonts w:ascii="Times New Roman" w:hAnsi="Times New Roman"/>
                <w:sz w:val="16"/>
                <w:szCs w:val="16"/>
              </w:rPr>
              <w:t xml:space="preserve"> веществ, насилия и жестокого обращения в отношении несовершеннолетних</w:t>
            </w:r>
          </w:p>
          <w:p w:rsidR="00094AF5" w:rsidRPr="002C3198" w:rsidRDefault="00094AF5" w:rsidP="006802D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0B7B6F">
        <w:trPr>
          <w:trHeight w:val="368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E435BF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258,00</w:t>
            </w:r>
          </w:p>
        </w:tc>
      </w:tr>
      <w:tr w:rsidR="00094AF5" w:rsidRPr="002C3198" w:rsidTr="000B7B6F">
        <w:trPr>
          <w:trHeight w:val="654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Сектор </w:t>
            </w:r>
            <w:proofErr w:type="spellStart"/>
            <w:r w:rsidRPr="002C319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КДНиЗП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0B7B6F">
        <w:trPr>
          <w:trHeight w:val="521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7947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C31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Таблица 19. Прогнозная оценка расходов на реализацию Подпрограммы 3 за счет всех источников</w:t>
      </w:r>
    </w:p>
    <w:tbl>
      <w:tblPr>
        <w:tblW w:w="1544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21"/>
        <w:gridCol w:w="4252"/>
        <w:gridCol w:w="2270"/>
        <w:gridCol w:w="1559"/>
        <w:gridCol w:w="1560"/>
        <w:gridCol w:w="1984"/>
      </w:tblGrid>
      <w:tr w:rsidR="00094AF5" w:rsidRPr="002C3198" w:rsidTr="00094AF5">
        <w:tc>
          <w:tcPr>
            <w:tcW w:w="3821" w:type="dxa"/>
            <w:vMerge w:val="restart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Статус</w:t>
            </w:r>
          </w:p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 w:val="restart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373" w:type="dxa"/>
            <w:gridSpan w:val="4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Оценка расходов (</w:t>
            </w:r>
            <w:proofErr w:type="spellStart"/>
            <w:r w:rsidRPr="002C3198">
              <w:rPr>
                <w:rFonts w:ascii="Times New Roman" w:hAnsi="Times New Roman" w:cs="Times New Roman"/>
              </w:rPr>
              <w:t>тыс</w:t>
            </w:r>
            <w:proofErr w:type="gramStart"/>
            <w:r w:rsidRPr="002C3198">
              <w:rPr>
                <w:rFonts w:ascii="Times New Roman" w:hAnsi="Times New Roman" w:cs="Times New Roman"/>
              </w:rPr>
              <w:t>.р</w:t>
            </w:r>
            <w:proofErr w:type="gramEnd"/>
            <w:r w:rsidRPr="002C3198">
              <w:rPr>
                <w:rFonts w:ascii="Times New Roman" w:hAnsi="Times New Roman" w:cs="Times New Roman"/>
              </w:rPr>
              <w:t>уб</w:t>
            </w:r>
            <w:proofErr w:type="spellEnd"/>
            <w:r w:rsidRPr="002C3198">
              <w:rPr>
                <w:rFonts w:ascii="Times New Roman" w:hAnsi="Times New Roman" w:cs="Times New Roman"/>
              </w:rPr>
              <w:t>.), годы</w:t>
            </w:r>
          </w:p>
        </w:tc>
      </w:tr>
      <w:tr w:rsidR="00094AF5" w:rsidRPr="002C3198" w:rsidTr="00094AF5">
        <w:tc>
          <w:tcPr>
            <w:tcW w:w="3821" w:type="dxa"/>
            <w:vMerge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59" w:type="dxa"/>
            <w:vAlign w:val="center"/>
          </w:tcPr>
          <w:p w:rsidR="00094AF5" w:rsidRPr="002C3198" w:rsidRDefault="00094AF5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560" w:type="dxa"/>
          </w:tcPr>
          <w:p w:rsidR="00094AF5" w:rsidRPr="002C3198" w:rsidRDefault="00094AF5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4" w:type="dxa"/>
            <w:vAlign w:val="center"/>
          </w:tcPr>
          <w:p w:rsidR="00094AF5" w:rsidRPr="002C3198" w:rsidRDefault="00094AF5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Всего</w:t>
            </w:r>
          </w:p>
        </w:tc>
      </w:tr>
      <w:tr w:rsidR="00094AF5" w:rsidRPr="002C3198" w:rsidTr="00E435BF">
        <w:tc>
          <w:tcPr>
            <w:tcW w:w="3821" w:type="dxa"/>
            <w:vMerge w:val="restart"/>
            <w:tcBorders>
              <w:top w:val="single" w:sz="4" w:space="0" w:color="auto"/>
            </w:tcBorders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«Профилактика   безнадзорности и    правонарушений несовершеннолетних города Арзамаса».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150,00</w:t>
            </w:r>
          </w:p>
        </w:tc>
      </w:tr>
      <w:tr w:rsidR="00094AF5" w:rsidRPr="002C3198" w:rsidTr="00E435BF">
        <w:tc>
          <w:tcPr>
            <w:tcW w:w="3821" w:type="dxa"/>
            <w:vMerge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местного бюджета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ab"/>
              <w:ind w:firstLine="300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150,00</w:t>
            </w:r>
          </w:p>
        </w:tc>
      </w:tr>
      <w:tr w:rsidR="00094AF5" w:rsidRPr="002C3198" w:rsidTr="00094AF5">
        <w:tc>
          <w:tcPr>
            <w:tcW w:w="3821" w:type="dxa"/>
            <w:vMerge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областного бюджета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3219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094AF5">
        <w:tc>
          <w:tcPr>
            <w:tcW w:w="3821" w:type="dxa"/>
            <w:vMerge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федерального бюджета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3219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094AF5">
        <w:tc>
          <w:tcPr>
            <w:tcW w:w="3821" w:type="dxa"/>
            <w:vMerge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расходы внебюджетных фондов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3219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4AF5" w:rsidRPr="002C3198" w:rsidTr="00094AF5">
        <w:tc>
          <w:tcPr>
            <w:tcW w:w="3821" w:type="dxa"/>
            <w:vMerge/>
          </w:tcPr>
          <w:p w:rsidR="00094AF5" w:rsidRPr="002C3198" w:rsidRDefault="00094AF5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F5" w:rsidRPr="002C3198" w:rsidRDefault="00094AF5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прочие источники (собственные средства предприятий, средства населения и пр.)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3219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AF5" w:rsidRPr="002C3198" w:rsidRDefault="00094AF5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pStyle w:val="ab"/>
        <w:jc w:val="center"/>
        <w:rPr>
          <w:b/>
          <w:bCs/>
          <w:color w:val="auto"/>
        </w:rPr>
        <w:sectPr w:rsidR="006802DD" w:rsidRPr="002C3198" w:rsidSect="006802DD">
          <w:pgSz w:w="16838" w:h="11906" w:orient="landscape"/>
          <w:pgMar w:top="851" w:right="1134" w:bottom="1077" w:left="1134" w:header="709" w:footer="709" w:gutter="0"/>
          <w:cols w:space="708"/>
          <w:titlePg/>
          <w:docGrid w:linePitch="360"/>
        </w:sectPr>
      </w:pPr>
    </w:p>
    <w:p w:rsidR="006802DD" w:rsidRPr="002C3198" w:rsidRDefault="006802DD" w:rsidP="006802DD">
      <w:pPr>
        <w:pStyle w:val="ab"/>
        <w:jc w:val="center"/>
        <w:rPr>
          <w:color w:val="auto"/>
        </w:rPr>
      </w:pPr>
      <w:r w:rsidRPr="002C3198">
        <w:rPr>
          <w:b/>
          <w:bCs/>
          <w:color w:val="auto"/>
        </w:rPr>
        <w:lastRenderedPageBreak/>
        <w:t>3.3.2.9. Анализ рисков реализации Подпрограммы 3</w:t>
      </w:r>
    </w:p>
    <w:p w:rsidR="006802DD" w:rsidRPr="002C3198" w:rsidRDefault="006802DD" w:rsidP="006802DD">
      <w:pPr>
        <w:pStyle w:val="ab"/>
        <w:jc w:val="center"/>
        <w:rPr>
          <w:color w:val="auto"/>
        </w:rPr>
      </w:pPr>
    </w:p>
    <w:p w:rsidR="006802DD" w:rsidRPr="002C3198" w:rsidRDefault="006802DD" w:rsidP="006802DD">
      <w:pPr>
        <w:pStyle w:val="ab"/>
        <w:ind w:left="-567" w:firstLine="283"/>
        <w:jc w:val="both"/>
        <w:rPr>
          <w:color w:val="auto"/>
        </w:rPr>
      </w:pPr>
      <w:r w:rsidRPr="002C3198">
        <w:rPr>
          <w:color w:val="auto"/>
        </w:rPr>
        <w:t>К внешним факторам, негативно влияющим на реализацию Подпрограммы, относятся:</w:t>
      </w:r>
    </w:p>
    <w:p w:rsidR="006802DD" w:rsidRPr="002C3198" w:rsidRDefault="006802DD" w:rsidP="006802DD">
      <w:pPr>
        <w:pStyle w:val="ab"/>
        <w:ind w:left="-567" w:firstLine="283"/>
        <w:jc w:val="both"/>
        <w:rPr>
          <w:color w:val="auto"/>
        </w:rPr>
      </w:pPr>
      <w:r w:rsidRPr="002C3198">
        <w:rPr>
          <w:color w:val="auto"/>
        </w:rPr>
        <w:t>1. Финансовые риски:</w:t>
      </w:r>
    </w:p>
    <w:p w:rsidR="006802DD" w:rsidRPr="002C3198" w:rsidRDefault="006802DD" w:rsidP="006802DD">
      <w:pPr>
        <w:pStyle w:val="ab"/>
        <w:ind w:left="-567" w:firstLine="283"/>
        <w:jc w:val="both"/>
        <w:rPr>
          <w:color w:val="auto"/>
        </w:rPr>
      </w:pPr>
      <w:r w:rsidRPr="002C3198">
        <w:rPr>
          <w:color w:val="auto"/>
        </w:rPr>
        <w:t>- сокращение объемов финансирования из городского бюджета на реализацию Подпрограммы.</w:t>
      </w:r>
    </w:p>
    <w:p w:rsidR="006802DD" w:rsidRPr="002C3198" w:rsidRDefault="006802DD" w:rsidP="006802DD">
      <w:pPr>
        <w:pStyle w:val="ab"/>
        <w:ind w:left="-567" w:firstLine="283"/>
        <w:jc w:val="both"/>
        <w:rPr>
          <w:color w:val="auto"/>
        </w:rPr>
      </w:pPr>
      <w:r w:rsidRPr="002C3198">
        <w:rPr>
          <w:color w:val="auto"/>
        </w:rPr>
        <w:t>2. Организационные риски:</w:t>
      </w:r>
    </w:p>
    <w:p w:rsidR="006802DD" w:rsidRPr="002C3198" w:rsidRDefault="006802DD" w:rsidP="006802DD">
      <w:pPr>
        <w:pStyle w:val="ab"/>
        <w:ind w:left="-567" w:firstLine="283"/>
        <w:jc w:val="both"/>
        <w:rPr>
          <w:color w:val="auto"/>
        </w:rPr>
      </w:pPr>
      <w:r w:rsidRPr="002C3198">
        <w:rPr>
          <w:color w:val="auto"/>
        </w:rPr>
        <w:t>- существенное изменение правовых основ деятельности в сфере физической культуры, спорта и молодежной политики.</w:t>
      </w:r>
    </w:p>
    <w:p w:rsidR="006802DD" w:rsidRPr="002C3198" w:rsidRDefault="006802DD" w:rsidP="006802DD">
      <w:pPr>
        <w:pStyle w:val="ab"/>
        <w:ind w:left="-567" w:firstLine="283"/>
        <w:jc w:val="both"/>
        <w:rPr>
          <w:color w:val="auto"/>
        </w:rPr>
      </w:pPr>
      <w:r w:rsidRPr="002C3198">
        <w:rPr>
          <w:color w:val="auto"/>
        </w:rPr>
        <w:t>В рамках данной Подпрограммы минимизация финансовых рисков возможна на основе регулярного мониторинга и оценки эффективности реализации мероприятий Подпрограммы и своевременной корректировки перечня мероприятий, и показателей Подпрограммы.</w:t>
      </w:r>
    </w:p>
    <w:p w:rsidR="006802DD" w:rsidRPr="002C3198" w:rsidRDefault="006802DD" w:rsidP="006802DD">
      <w:pPr>
        <w:pStyle w:val="ab"/>
        <w:ind w:left="-567" w:firstLine="283"/>
        <w:jc w:val="both"/>
        <w:rPr>
          <w:color w:val="auto"/>
        </w:rPr>
      </w:pPr>
      <w:r w:rsidRPr="002C3198">
        <w:rPr>
          <w:color w:val="auto"/>
        </w:rPr>
        <w:t>Способом снижения организационных рисков является повышение квалификации муниципальных служащих, отвечающих за реализацию Подпрограммы.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left="-567" w:firstLine="283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6802DD" w:rsidRPr="002C3198" w:rsidRDefault="006802DD" w:rsidP="006802D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C3198">
        <w:rPr>
          <w:rFonts w:ascii="Times New Roman" w:hAnsi="Times New Roman"/>
          <w:b/>
          <w:sz w:val="24"/>
          <w:szCs w:val="24"/>
        </w:rPr>
        <w:t>4. Аналитическое распределение средств местного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C3198">
        <w:rPr>
          <w:rFonts w:ascii="Times New Roman" w:hAnsi="Times New Roman"/>
          <w:b/>
          <w:sz w:val="24"/>
          <w:szCs w:val="24"/>
        </w:rPr>
        <w:t>бюджета муниципальной программы «Молодёжь города Арзамаса в XXI веке» по подпрограммам (тыс. руб.)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6802DD" w:rsidRPr="002C3198" w:rsidRDefault="006802DD" w:rsidP="006802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2C3198">
        <w:rPr>
          <w:rFonts w:ascii="Times New Roman" w:hAnsi="Times New Roman"/>
          <w:sz w:val="24"/>
          <w:szCs w:val="24"/>
        </w:rPr>
        <w:t>Таблица 20</w:t>
      </w:r>
    </w:p>
    <w:tbl>
      <w:tblPr>
        <w:tblW w:w="1105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709"/>
        <w:gridCol w:w="850"/>
        <w:gridCol w:w="709"/>
        <w:gridCol w:w="567"/>
        <w:gridCol w:w="851"/>
        <w:gridCol w:w="850"/>
        <w:gridCol w:w="851"/>
        <w:gridCol w:w="850"/>
        <w:gridCol w:w="851"/>
        <w:gridCol w:w="850"/>
      </w:tblGrid>
      <w:tr w:rsidR="00E86E61" w:rsidRPr="002C3198" w:rsidTr="0032191D">
        <w:trPr>
          <w:trHeight w:val="54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E61" w:rsidRPr="002C3198" w:rsidRDefault="00E86E6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E61" w:rsidRPr="002C3198" w:rsidRDefault="00E86E6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Наименование  </w:t>
            </w:r>
          </w:p>
          <w:p w:rsidR="00E86E61" w:rsidRPr="002C3198" w:rsidRDefault="00E86E6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муниципальной</w:t>
            </w:r>
          </w:p>
          <w:p w:rsidR="00E86E61" w:rsidRPr="002C3198" w:rsidRDefault="00E86E6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 программы,   </w:t>
            </w:r>
          </w:p>
          <w:p w:rsidR="00E86E61" w:rsidRPr="002C3198" w:rsidRDefault="00E86E6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подпрограммы  </w:t>
            </w:r>
          </w:p>
          <w:p w:rsidR="00E86E61" w:rsidRPr="002C3198" w:rsidRDefault="00E86E6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муниципальной</w:t>
            </w:r>
          </w:p>
          <w:p w:rsidR="00E86E61" w:rsidRPr="002C3198" w:rsidRDefault="00E86E61" w:rsidP="000B7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  программы, мероприятия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E61" w:rsidRPr="002C3198" w:rsidRDefault="00E86E6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Код </w:t>
            </w:r>
            <w:proofErr w:type="gramStart"/>
            <w:r w:rsidRPr="002C3198">
              <w:rPr>
                <w:rFonts w:ascii="Times New Roman" w:hAnsi="Times New Roman" w:cs="Times New Roman"/>
              </w:rPr>
              <w:t>бюджетной</w:t>
            </w:r>
            <w:proofErr w:type="gramEnd"/>
            <w:r w:rsidRPr="002C3198">
              <w:rPr>
                <w:rFonts w:ascii="Times New Roman" w:hAnsi="Times New Roman" w:cs="Times New Roman"/>
              </w:rPr>
              <w:t xml:space="preserve">  </w:t>
            </w:r>
          </w:p>
          <w:p w:rsidR="00E86E61" w:rsidRPr="002C3198" w:rsidRDefault="00E86E6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классификации  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E61" w:rsidRPr="002C3198" w:rsidRDefault="00E86E61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 Расходы (тыс. руб.), годы  </w:t>
            </w:r>
          </w:p>
        </w:tc>
      </w:tr>
      <w:tr w:rsidR="000B7B6F" w:rsidRPr="002C3198" w:rsidTr="000B7B6F">
        <w:trPr>
          <w:trHeight w:val="72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319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ind w:left="-83" w:right="-75" w:firstLine="83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7B6F" w:rsidRPr="002C3198" w:rsidRDefault="000B7B6F" w:rsidP="000B7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2023 г.</w:t>
            </w:r>
          </w:p>
        </w:tc>
      </w:tr>
      <w:tr w:rsidR="000B7B6F" w:rsidRPr="002C3198" w:rsidTr="000B7B6F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   7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B6F" w:rsidRPr="002C3198" w:rsidRDefault="000B7B6F" w:rsidP="006802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B6F" w:rsidRPr="002C3198" w:rsidRDefault="000B7B6F" w:rsidP="000B7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12</w:t>
            </w:r>
          </w:p>
        </w:tc>
      </w:tr>
      <w:tr w:rsidR="00E435BF" w:rsidRPr="002C3198" w:rsidTr="000B7B6F">
        <w:trPr>
          <w:trHeight w:val="5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     </w:t>
            </w:r>
          </w:p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«Молодёжь города Арзамаса в </w:t>
            </w:r>
            <w:r w:rsidRPr="002C31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XXI</w:t>
            </w: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веке»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13 462,80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13 774,60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16 323, 10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15 423,10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15 423,10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E435BF">
            <w:pPr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15 423,10</w:t>
            </w:r>
          </w:p>
        </w:tc>
      </w:tr>
      <w:tr w:rsidR="00E435BF" w:rsidRPr="002C3198" w:rsidTr="000B7B6F">
        <w:trPr>
          <w:trHeight w:val="5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 xml:space="preserve"> «Молодой Арзамас»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13 244,80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13 514,60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16 063,10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15 163,10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15 163,10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E435BF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15 163,10</w:t>
            </w:r>
          </w:p>
        </w:tc>
      </w:tr>
      <w:tr w:rsidR="00E435BF" w:rsidRPr="002C3198" w:rsidTr="000B7B6F">
        <w:trPr>
          <w:trHeight w:val="5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hAnsi="Times New Roman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Организация деятельности по развитию социальной активности и компетенции молодых людей, формированию муниципальной поддержки молодежных инициатив, инноваций и условий для роста деловой, экономической, политической, творческой</w:t>
            </w:r>
          </w:p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активности молодежи, вовлечению молодежи в социальную практику.</w:t>
            </w:r>
            <w:r w:rsidRPr="002C3198"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508,90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508,90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510,00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E435BF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510,00</w:t>
            </w:r>
          </w:p>
        </w:tc>
      </w:tr>
      <w:tr w:rsidR="00E435BF" w:rsidRPr="002C3198" w:rsidTr="000B7B6F">
        <w:trPr>
          <w:trHeight w:val="5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 xml:space="preserve"> Обеспечение условий для выполнения муниципального задания МУ «КУМ»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9088,9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9206,10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11 071,50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10 171,50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10 171,50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E435BF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10 171,50</w:t>
            </w:r>
          </w:p>
        </w:tc>
      </w:tr>
      <w:tr w:rsidR="00E435BF" w:rsidRPr="002C3198" w:rsidTr="000B7B6F">
        <w:trPr>
          <w:trHeight w:val="5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Обеспечение условий для выполнения муниципального задания МБУ ЦОД «Молодежный»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3647,00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3799,60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4 481,60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4 481,60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4 481,60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E435BF">
            <w:pPr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</w:rPr>
              <w:t>4 481,60</w:t>
            </w:r>
          </w:p>
        </w:tc>
      </w:tr>
      <w:tr w:rsidR="00E435BF" w:rsidRPr="002C3198" w:rsidTr="000B7B6F">
        <w:trPr>
          <w:trHeight w:val="5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«Патриотическое воспитание молодежи города Арзамаса»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</w:tr>
      <w:tr w:rsidR="00E435BF" w:rsidRPr="002C3198" w:rsidTr="00E435BF">
        <w:trPr>
          <w:trHeight w:val="5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Организация</w:t>
            </w:r>
            <w:r w:rsidRPr="002C3198">
              <w:rPr>
                <w:rFonts w:ascii="Times New Roman" w:hAnsi="Times New Roman"/>
                <w:sz w:val="16"/>
                <w:szCs w:val="16"/>
              </w:rPr>
              <w:t xml:space="preserve"> деятельности по развитию и укреплению  </w:t>
            </w:r>
          </w:p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системы гражданско-патриотического воспитания в городе Арзамас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5BF" w:rsidRPr="002C3198" w:rsidRDefault="00E435BF" w:rsidP="006802D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5BF" w:rsidRPr="002C3198" w:rsidRDefault="00E435BF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210,00</w:t>
            </w:r>
          </w:p>
        </w:tc>
      </w:tr>
      <w:tr w:rsidR="00E435BF" w:rsidRPr="002C3198" w:rsidTr="000B7B6F">
        <w:trPr>
          <w:trHeight w:val="5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«Профилактика   безнадзорности и    правонарушений несовершеннолетних города Арзамаса»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435BF" w:rsidRPr="002C3198" w:rsidTr="000B7B6F">
        <w:trPr>
          <w:trHeight w:val="5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Организация деятельности по повышению эффективности межведомственного взаимодействия, координации деятельности и информационно-методическому  </w:t>
            </w:r>
          </w:p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обеспечению учреждений системы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0B7B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0B7B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0B7B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0B7B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0B7B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35BF" w:rsidRPr="002C3198" w:rsidTr="000B7B6F">
        <w:trPr>
          <w:trHeight w:val="5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Организация работы по предупреждению семейного неблагополучия, профилактике детского и семейного алкоголизма, употребления несовершеннолетними </w:t>
            </w:r>
            <w:proofErr w:type="spellStart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психоактивных</w:t>
            </w:r>
            <w:proofErr w:type="spellEnd"/>
            <w:r w:rsidRPr="002C3198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веществ, насилия и жестокого обращения в отношении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E435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E435BF" w:rsidRPr="002C3198" w:rsidTr="000B7B6F">
        <w:trPr>
          <w:trHeight w:val="5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2C3198">
              <w:rPr>
                <w:rFonts w:ascii="Times New Roman" w:hAnsi="Times New Roman"/>
                <w:sz w:val="16"/>
                <w:szCs w:val="16"/>
              </w:rPr>
              <w:t>Организация   занятости несовершеннолетних, находящихся в социально опасном положении.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F" w:rsidRPr="002C3198" w:rsidRDefault="00E435BF" w:rsidP="006802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0B7B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0B7B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0B7B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0B7B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0B7B6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F" w:rsidRPr="002C3198" w:rsidRDefault="00E435BF" w:rsidP="00E435B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802DD" w:rsidRPr="002C3198" w:rsidRDefault="006802DD" w:rsidP="006802DD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6802DD" w:rsidRPr="002C3198" w:rsidRDefault="006802DD" w:rsidP="006802DD">
      <w:pPr>
        <w:pStyle w:val="ConsPlusTitle"/>
        <w:numPr>
          <w:ilvl w:val="0"/>
          <w:numId w:val="4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3198">
        <w:rPr>
          <w:rFonts w:ascii="Times New Roman" w:hAnsi="Times New Roman" w:cs="Times New Roman"/>
          <w:sz w:val="24"/>
          <w:szCs w:val="24"/>
        </w:rPr>
        <w:t>Оценка планируемой эффективности реализации муниципальной программы</w:t>
      </w:r>
    </w:p>
    <w:p w:rsidR="006802DD" w:rsidRPr="002C3198" w:rsidRDefault="006802DD" w:rsidP="006802DD">
      <w:pPr>
        <w:pStyle w:val="ab"/>
        <w:jc w:val="both"/>
        <w:rPr>
          <w:color w:val="auto"/>
        </w:rPr>
      </w:pPr>
      <w:r w:rsidRPr="002C3198">
        <w:rPr>
          <w:color w:val="auto"/>
        </w:rPr>
        <w:tab/>
        <w:t xml:space="preserve">Реализация Программы должна положительно повлиять на социальную ситуацию в городе Арзамасе Нижегородской области. </w:t>
      </w:r>
    </w:p>
    <w:p w:rsidR="006802DD" w:rsidRPr="002C3198" w:rsidRDefault="006802DD" w:rsidP="006802DD">
      <w:pPr>
        <w:pStyle w:val="ab"/>
        <w:ind w:firstLine="300"/>
        <w:jc w:val="right"/>
        <w:rPr>
          <w:color w:val="auto"/>
        </w:rPr>
      </w:pPr>
      <w:r w:rsidRPr="002C3198">
        <w:rPr>
          <w:color w:val="auto"/>
        </w:rPr>
        <w:t>Таблица 21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702"/>
        <w:gridCol w:w="2693"/>
        <w:gridCol w:w="567"/>
        <w:gridCol w:w="709"/>
        <w:gridCol w:w="709"/>
        <w:gridCol w:w="709"/>
        <w:gridCol w:w="710"/>
        <w:gridCol w:w="708"/>
        <w:gridCol w:w="708"/>
        <w:gridCol w:w="710"/>
        <w:gridCol w:w="708"/>
      </w:tblGrid>
      <w:tr w:rsidR="00E86E61" w:rsidRPr="002C3198" w:rsidTr="00BC2326">
        <w:trPr>
          <w:trHeight w:val="462"/>
        </w:trPr>
        <w:tc>
          <w:tcPr>
            <w:tcW w:w="425" w:type="dxa"/>
          </w:tcPr>
          <w:p w:rsidR="00E86E61" w:rsidRPr="002C3198" w:rsidRDefault="00E86E61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702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Расчётные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составляющие</w:t>
            </w:r>
          </w:p>
        </w:tc>
        <w:tc>
          <w:tcPr>
            <w:tcW w:w="2693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Название</w:t>
            </w:r>
          </w:p>
        </w:tc>
        <w:tc>
          <w:tcPr>
            <w:tcW w:w="567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Ед.</w:t>
            </w:r>
          </w:p>
        </w:tc>
        <w:tc>
          <w:tcPr>
            <w:tcW w:w="709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2016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2017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8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2018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10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2019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2020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2021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2022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6E61" w:rsidRPr="002C3198" w:rsidRDefault="00E86E61" w:rsidP="00E86E61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2023</w:t>
            </w:r>
          </w:p>
          <w:p w:rsidR="00E86E61" w:rsidRPr="002C3198" w:rsidRDefault="00E86E61" w:rsidP="00E86E61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</w:tr>
      <w:tr w:rsidR="00BC2326" w:rsidRPr="002C3198" w:rsidTr="00BC2326">
        <w:trPr>
          <w:trHeight w:val="1162"/>
        </w:trPr>
        <w:tc>
          <w:tcPr>
            <w:tcW w:w="425" w:type="dxa"/>
          </w:tcPr>
          <w:p w:rsidR="00BC2326" w:rsidRPr="002C3198" w:rsidRDefault="00BC2326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1702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Индикатор</w:t>
            </w:r>
          </w:p>
        </w:tc>
        <w:tc>
          <w:tcPr>
            <w:tcW w:w="2693" w:type="dxa"/>
          </w:tcPr>
          <w:p w:rsidR="00BC2326" w:rsidRPr="002C3198" w:rsidRDefault="00BC2326" w:rsidP="006802DD">
            <w:pPr>
              <w:pStyle w:val="ab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Доля молодых граждан, вовлеченных в реализацию мероприятий по направлениям государственной молодежной политики, в общей численности молодежи</w:t>
            </w:r>
          </w:p>
        </w:tc>
        <w:tc>
          <w:tcPr>
            <w:tcW w:w="567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708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710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93,0</w:t>
            </w:r>
          </w:p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BC2326" w:rsidRPr="002C3198" w:rsidTr="00BC2326">
        <w:trPr>
          <w:trHeight w:val="273"/>
        </w:trPr>
        <w:tc>
          <w:tcPr>
            <w:tcW w:w="425" w:type="dxa"/>
          </w:tcPr>
          <w:p w:rsidR="00BC2326" w:rsidRPr="002C3198" w:rsidRDefault="00BC2326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Б</w:t>
            </w:r>
          </w:p>
        </w:tc>
        <w:tc>
          <w:tcPr>
            <w:tcW w:w="1702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Непосредственный результат</w:t>
            </w:r>
          </w:p>
        </w:tc>
        <w:tc>
          <w:tcPr>
            <w:tcW w:w="2693" w:type="dxa"/>
          </w:tcPr>
          <w:p w:rsidR="00BC2326" w:rsidRPr="002C3198" w:rsidRDefault="00BC2326" w:rsidP="006802DD">
            <w:pPr>
              <w:pStyle w:val="ab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Число молодых граждан, вовлеченных в реализацию мероприятий по </w:t>
            </w:r>
            <w:proofErr w:type="spellStart"/>
            <w:proofErr w:type="gramStart"/>
            <w:r w:rsidRPr="002C3198">
              <w:rPr>
                <w:color w:val="auto"/>
                <w:sz w:val="22"/>
                <w:szCs w:val="22"/>
              </w:rPr>
              <w:t>направ</w:t>
            </w:r>
            <w:proofErr w:type="spellEnd"/>
            <w:r w:rsidRPr="002C319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3198">
              <w:rPr>
                <w:color w:val="auto"/>
                <w:sz w:val="22"/>
                <w:szCs w:val="22"/>
              </w:rPr>
              <w:t>лениям</w:t>
            </w:r>
            <w:proofErr w:type="spellEnd"/>
            <w:proofErr w:type="gramEnd"/>
            <w:r w:rsidRPr="002C3198">
              <w:rPr>
                <w:color w:val="auto"/>
                <w:sz w:val="22"/>
                <w:szCs w:val="22"/>
              </w:rPr>
              <w:t xml:space="preserve"> государственной молодежной политики, в общей численности молодежи</w:t>
            </w:r>
          </w:p>
        </w:tc>
        <w:tc>
          <w:tcPr>
            <w:tcW w:w="567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0"/>
                <w:szCs w:val="20"/>
              </w:rPr>
            </w:pPr>
            <w:r w:rsidRPr="002C3198">
              <w:rPr>
                <w:color w:val="auto"/>
                <w:sz w:val="20"/>
                <w:szCs w:val="20"/>
              </w:rPr>
              <w:t>Тыс.</w:t>
            </w:r>
          </w:p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0"/>
                <w:szCs w:val="20"/>
              </w:rPr>
            </w:pPr>
            <w:r w:rsidRPr="002C319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BC2326" w:rsidRPr="002C3198" w:rsidRDefault="00BC2326" w:rsidP="00C671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708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710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18,2</w:t>
            </w:r>
          </w:p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E86E61" w:rsidRPr="002C3198" w:rsidTr="00BC2326">
        <w:trPr>
          <w:trHeight w:val="336"/>
        </w:trPr>
        <w:tc>
          <w:tcPr>
            <w:tcW w:w="425" w:type="dxa"/>
          </w:tcPr>
          <w:p w:rsidR="00E86E61" w:rsidRPr="002C3198" w:rsidRDefault="00E86E61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А/Б</w:t>
            </w:r>
          </w:p>
        </w:tc>
        <w:tc>
          <w:tcPr>
            <w:tcW w:w="4395" w:type="dxa"/>
            <w:gridSpan w:val="2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Общественная эффективность </w:t>
            </w:r>
            <w:r w:rsidRPr="002C3198">
              <w:rPr>
                <w:color w:val="auto"/>
              </w:rPr>
              <w:t>(определяется как отношение индикатора  к непосредственному результату)</w:t>
            </w:r>
          </w:p>
        </w:tc>
        <w:tc>
          <w:tcPr>
            <w:tcW w:w="567" w:type="dxa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3,8</w:t>
            </w:r>
          </w:p>
        </w:tc>
        <w:tc>
          <w:tcPr>
            <w:tcW w:w="709" w:type="dxa"/>
          </w:tcPr>
          <w:p w:rsidR="00E86E61" w:rsidRPr="002C3198" w:rsidRDefault="00E86E61" w:rsidP="00BC2326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3,</w:t>
            </w:r>
            <w:r w:rsidR="00BC2326" w:rsidRPr="002C3198">
              <w:rPr>
                <w:color w:val="auto"/>
              </w:rPr>
              <w:t>8</w:t>
            </w:r>
          </w:p>
        </w:tc>
        <w:tc>
          <w:tcPr>
            <w:tcW w:w="708" w:type="dxa"/>
          </w:tcPr>
          <w:p w:rsidR="00E86E61" w:rsidRPr="002C3198" w:rsidRDefault="00BC2326" w:rsidP="00BC2326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4,5</w:t>
            </w:r>
          </w:p>
        </w:tc>
        <w:tc>
          <w:tcPr>
            <w:tcW w:w="710" w:type="dxa"/>
          </w:tcPr>
          <w:p w:rsidR="00E86E61" w:rsidRPr="002C3198" w:rsidRDefault="00BC2326" w:rsidP="00BC2326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4,7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4,9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5,4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5,7</w:t>
            </w:r>
          </w:p>
        </w:tc>
      </w:tr>
      <w:tr w:rsidR="00E86E61" w:rsidRPr="002C3198" w:rsidTr="0032191D">
        <w:trPr>
          <w:trHeight w:val="110"/>
        </w:trPr>
        <w:tc>
          <w:tcPr>
            <w:tcW w:w="11057" w:type="dxa"/>
            <w:gridSpan w:val="12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86E61" w:rsidRPr="002C3198" w:rsidTr="00E86E61">
        <w:trPr>
          <w:trHeight w:val="462"/>
        </w:trPr>
        <w:tc>
          <w:tcPr>
            <w:tcW w:w="425" w:type="dxa"/>
          </w:tcPr>
          <w:p w:rsidR="00E86E61" w:rsidRPr="002C3198" w:rsidRDefault="00E86E61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702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Расчётные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составляющие</w:t>
            </w:r>
          </w:p>
        </w:tc>
        <w:tc>
          <w:tcPr>
            <w:tcW w:w="2693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Название</w:t>
            </w:r>
          </w:p>
        </w:tc>
        <w:tc>
          <w:tcPr>
            <w:tcW w:w="567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Ед.</w:t>
            </w:r>
          </w:p>
        </w:tc>
        <w:tc>
          <w:tcPr>
            <w:tcW w:w="709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2016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2017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2018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2019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2020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2021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2022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6E61" w:rsidRPr="002C3198" w:rsidRDefault="00E86E61" w:rsidP="00E86E61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2023</w:t>
            </w:r>
          </w:p>
          <w:p w:rsidR="00E86E61" w:rsidRPr="002C3198" w:rsidRDefault="00E86E61" w:rsidP="00E86E61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</w:tr>
      <w:tr w:rsidR="00BC2326" w:rsidRPr="002C3198" w:rsidTr="00E86E61">
        <w:trPr>
          <w:trHeight w:val="1162"/>
        </w:trPr>
        <w:tc>
          <w:tcPr>
            <w:tcW w:w="425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lastRenderedPageBreak/>
              <w:t>А</w:t>
            </w:r>
          </w:p>
        </w:tc>
        <w:tc>
          <w:tcPr>
            <w:tcW w:w="1702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Индикатор</w:t>
            </w:r>
          </w:p>
        </w:tc>
        <w:tc>
          <w:tcPr>
            <w:tcW w:w="2693" w:type="dxa"/>
          </w:tcPr>
          <w:p w:rsidR="00BC2326" w:rsidRPr="002C3198" w:rsidRDefault="00BC2326" w:rsidP="006802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Доля молодых граждан, принявших участие в  мероприятиях патриотической направленности</w:t>
            </w:r>
          </w:p>
        </w:tc>
        <w:tc>
          <w:tcPr>
            <w:tcW w:w="567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85,5</w:t>
            </w:r>
          </w:p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BC2326" w:rsidRPr="002C3198" w:rsidTr="00E86E61">
        <w:trPr>
          <w:trHeight w:val="1274"/>
        </w:trPr>
        <w:tc>
          <w:tcPr>
            <w:tcW w:w="425" w:type="dxa"/>
          </w:tcPr>
          <w:p w:rsidR="00BC2326" w:rsidRPr="002C3198" w:rsidRDefault="00BC2326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Б</w:t>
            </w:r>
          </w:p>
        </w:tc>
        <w:tc>
          <w:tcPr>
            <w:tcW w:w="1702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Непосредственный результат</w:t>
            </w:r>
          </w:p>
        </w:tc>
        <w:tc>
          <w:tcPr>
            <w:tcW w:w="2693" w:type="dxa"/>
          </w:tcPr>
          <w:p w:rsidR="00BC2326" w:rsidRPr="002C3198" w:rsidRDefault="00BC2326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Число молодых граждан, принявших участие в  мероприятиях патриотической направленности</w:t>
            </w:r>
          </w:p>
        </w:tc>
        <w:tc>
          <w:tcPr>
            <w:tcW w:w="567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0"/>
                <w:szCs w:val="20"/>
              </w:rPr>
            </w:pPr>
            <w:r w:rsidRPr="002C3198">
              <w:rPr>
                <w:color w:val="auto"/>
                <w:sz w:val="20"/>
                <w:szCs w:val="20"/>
              </w:rPr>
              <w:t>Тыс.</w:t>
            </w:r>
          </w:p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709" w:type="dxa"/>
          </w:tcPr>
          <w:p w:rsidR="00BC2326" w:rsidRPr="002C3198" w:rsidRDefault="00BC2326" w:rsidP="00BC2326">
            <w:pPr>
              <w:ind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19,05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E86E61" w:rsidRPr="002C3198" w:rsidTr="00E86E61">
        <w:trPr>
          <w:trHeight w:val="172"/>
        </w:trPr>
        <w:tc>
          <w:tcPr>
            <w:tcW w:w="425" w:type="dxa"/>
          </w:tcPr>
          <w:p w:rsidR="00E86E61" w:rsidRPr="002C3198" w:rsidRDefault="00E86E61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А/Б</w:t>
            </w:r>
          </w:p>
        </w:tc>
        <w:tc>
          <w:tcPr>
            <w:tcW w:w="4395" w:type="dxa"/>
            <w:gridSpan w:val="2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Общественная эффективность </w:t>
            </w:r>
            <w:r w:rsidRPr="002C3198">
              <w:rPr>
                <w:color w:val="auto"/>
              </w:rPr>
              <w:t>(определяется как отношение индикатора  к непосредственному результату)</w:t>
            </w:r>
          </w:p>
        </w:tc>
        <w:tc>
          <w:tcPr>
            <w:tcW w:w="567" w:type="dxa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3,8</w:t>
            </w:r>
          </w:p>
        </w:tc>
        <w:tc>
          <w:tcPr>
            <w:tcW w:w="709" w:type="dxa"/>
          </w:tcPr>
          <w:p w:rsidR="00E86E61" w:rsidRPr="002C3198" w:rsidRDefault="00E86E61" w:rsidP="00BC2326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3,</w:t>
            </w:r>
            <w:r w:rsidR="00BC2326" w:rsidRPr="002C3198">
              <w:rPr>
                <w:color w:val="auto"/>
              </w:rPr>
              <w:t>8</w:t>
            </w:r>
          </w:p>
        </w:tc>
        <w:tc>
          <w:tcPr>
            <w:tcW w:w="709" w:type="dxa"/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4,5</w:t>
            </w:r>
          </w:p>
        </w:tc>
        <w:tc>
          <w:tcPr>
            <w:tcW w:w="709" w:type="dxa"/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4,7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4,9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5,4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</w:rPr>
            </w:pPr>
            <w:r w:rsidRPr="002C3198">
              <w:rPr>
                <w:color w:val="auto"/>
              </w:rPr>
              <w:t>5,7</w:t>
            </w:r>
          </w:p>
        </w:tc>
      </w:tr>
      <w:tr w:rsidR="00E86E61" w:rsidRPr="002C3198" w:rsidTr="0032191D">
        <w:trPr>
          <w:trHeight w:val="120"/>
        </w:trPr>
        <w:tc>
          <w:tcPr>
            <w:tcW w:w="11057" w:type="dxa"/>
            <w:gridSpan w:val="12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E86E61" w:rsidRPr="002C3198" w:rsidTr="00E86E61">
        <w:trPr>
          <w:trHeight w:val="462"/>
        </w:trPr>
        <w:tc>
          <w:tcPr>
            <w:tcW w:w="425" w:type="dxa"/>
          </w:tcPr>
          <w:p w:rsidR="00E86E61" w:rsidRPr="002C3198" w:rsidRDefault="00E86E61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702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Расчётные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составляющие</w:t>
            </w:r>
          </w:p>
        </w:tc>
        <w:tc>
          <w:tcPr>
            <w:tcW w:w="2693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Название</w:t>
            </w:r>
          </w:p>
        </w:tc>
        <w:tc>
          <w:tcPr>
            <w:tcW w:w="567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Ед.</w:t>
            </w:r>
          </w:p>
        </w:tc>
        <w:tc>
          <w:tcPr>
            <w:tcW w:w="709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2016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2017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2018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9" w:type="dxa"/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2019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2020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2021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2022</w:t>
            </w:r>
          </w:p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6E61" w:rsidRPr="002C3198" w:rsidRDefault="00E86E61" w:rsidP="00E86E61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2023</w:t>
            </w:r>
          </w:p>
          <w:p w:rsidR="00E86E61" w:rsidRPr="002C3198" w:rsidRDefault="00E86E61" w:rsidP="00E86E61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год</w:t>
            </w:r>
          </w:p>
        </w:tc>
      </w:tr>
      <w:tr w:rsidR="00BC2326" w:rsidRPr="002C3198" w:rsidTr="00E86E61">
        <w:trPr>
          <w:trHeight w:val="1162"/>
        </w:trPr>
        <w:tc>
          <w:tcPr>
            <w:tcW w:w="425" w:type="dxa"/>
          </w:tcPr>
          <w:p w:rsidR="00BC2326" w:rsidRPr="002C3198" w:rsidRDefault="00BC2326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А</w:t>
            </w:r>
          </w:p>
        </w:tc>
        <w:tc>
          <w:tcPr>
            <w:tcW w:w="1702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Индикатор</w:t>
            </w:r>
          </w:p>
        </w:tc>
        <w:tc>
          <w:tcPr>
            <w:tcW w:w="2693" w:type="dxa"/>
          </w:tcPr>
          <w:p w:rsidR="00BC2326" w:rsidRPr="002C3198" w:rsidRDefault="00BC2326" w:rsidP="006802DD">
            <w:pPr>
              <w:pStyle w:val="ConsPlusCell"/>
              <w:rPr>
                <w:rFonts w:ascii="Times New Roman" w:hAnsi="Times New Roman" w:cs="Times New Roman"/>
              </w:rPr>
            </w:pPr>
            <w:r w:rsidRPr="002C3198">
              <w:rPr>
                <w:rFonts w:ascii="Times New Roman" w:hAnsi="Times New Roman" w:cs="Times New Roman"/>
              </w:rPr>
              <w:t>Доля несовершеннолетних, совершивших правонарушения, в общем количестве несовершеннолетних</w:t>
            </w:r>
          </w:p>
        </w:tc>
        <w:tc>
          <w:tcPr>
            <w:tcW w:w="567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C2326" w:rsidRPr="002C3198" w:rsidTr="00E86E61">
        <w:trPr>
          <w:trHeight w:val="859"/>
        </w:trPr>
        <w:tc>
          <w:tcPr>
            <w:tcW w:w="425" w:type="dxa"/>
          </w:tcPr>
          <w:p w:rsidR="00BC2326" w:rsidRPr="002C3198" w:rsidRDefault="00BC2326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Б</w:t>
            </w:r>
          </w:p>
        </w:tc>
        <w:tc>
          <w:tcPr>
            <w:tcW w:w="1702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Непосредственный результат</w:t>
            </w:r>
          </w:p>
        </w:tc>
        <w:tc>
          <w:tcPr>
            <w:tcW w:w="2693" w:type="dxa"/>
          </w:tcPr>
          <w:p w:rsidR="00BC2326" w:rsidRPr="002C3198" w:rsidRDefault="00BC2326" w:rsidP="006802DD">
            <w:pPr>
              <w:pStyle w:val="ab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Число правонарушений, совершенных несовершеннолетними  </w:t>
            </w:r>
          </w:p>
        </w:tc>
        <w:tc>
          <w:tcPr>
            <w:tcW w:w="567" w:type="dxa"/>
          </w:tcPr>
          <w:p w:rsidR="00BC2326" w:rsidRPr="002C3198" w:rsidRDefault="00BC2326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C2326" w:rsidRPr="002C3198" w:rsidRDefault="00BC2326" w:rsidP="00C671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C2326" w:rsidRPr="002C3198" w:rsidRDefault="00BC2326" w:rsidP="00C671C1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19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86E61" w:rsidRPr="002C3198" w:rsidTr="00E86E61">
        <w:trPr>
          <w:trHeight w:val="336"/>
        </w:trPr>
        <w:tc>
          <w:tcPr>
            <w:tcW w:w="425" w:type="dxa"/>
          </w:tcPr>
          <w:p w:rsidR="00E86E61" w:rsidRPr="002C3198" w:rsidRDefault="00E86E61" w:rsidP="006802DD">
            <w:pPr>
              <w:pStyle w:val="ab"/>
              <w:jc w:val="both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>А/Б</w:t>
            </w:r>
          </w:p>
        </w:tc>
        <w:tc>
          <w:tcPr>
            <w:tcW w:w="4395" w:type="dxa"/>
            <w:gridSpan w:val="2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  <w:r w:rsidRPr="002C3198">
              <w:rPr>
                <w:color w:val="auto"/>
                <w:sz w:val="22"/>
                <w:szCs w:val="22"/>
              </w:rPr>
              <w:t xml:space="preserve">Общественная эффективность </w:t>
            </w:r>
            <w:r w:rsidRPr="002C3198">
              <w:rPr>
                <w:color w:val="auto"/>
              </w:rPr>
              <w:t>(определяется как отношение индикатора  к непосредственному результату)</w:t>
            </w:r>
          </w:p>
        </w:tc>
        <w:tc>
          <w:tcPr>
            <w:tcW w:w="567" w:type="dxa"/>
          </w:tcPr>
          <w:p w:rsidR="00E86E61" w:rsidRPr="002C3198" w:rsidRDefault="00E86E61" w:rsidP="006802DD">
            <w:pPr>
              <w:pStyle w:val="ab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E86E61" w:rsidRPr="002C3198" w:rsidRDefault="00E86E61" w:rsidP="00BC2326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0,004</w:t>
            </w:r>
            <w:r w:rsidR="00BC2326" w:rsidRPr="002C3198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E86E61" w:rsidRPr="002C3198" w:rsidRDefault="00E86E61" w:rsidP="00BC2326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0,00</w:t>
            </w:r>
            <w:r w:rsidR="00BC2326" w:rsidRPr="002C3198">
              <w:rPr>
                <w:color w:val="auto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E86E61" w:rsidRPr="002C3198" w:rsidRDefault="00E86E61" w:rsidP="00BC2326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0,00</w:t>
            </w:r>
            <w:r w:rsidR="00BC2326" w:rsidRPr="002C3198">
              <w:rPr>
                <w:color w:val="auto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E86E61" w:rsidRPr="002C3198" w:rsidRDefault="00E86E61" w:rsidP="00BC2326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0,00</w:t>
            </w:r>
            <w:r w:rsidR="00BC2326" w:rsidRPr="002C3198">
              <w:rPr>
                <w:color w:val="auto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86E61" w:rsidRPr="002C3198" w:rsidRDefault="00E86E61" w:rsidP="00BC2326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0,00</w:t>
            </w:r>
            <w:r w:rsidR="00BC2326" w:rsidRPr="002C3198">
              <w:rPr>
                <w:color w:val="auto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6E61" w:rsidRPr="002C3198" w:rsidRDefault="00E86E61" w:rsidP="00BC2326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0,00</w:t>
            </w:r>
            <w:r w:rsidR="00BC2326" w:rsidRPr="002C3198">
              <w:rPr>
                <w:color w:val="auto"/>
                <w:sz w:val="16"/>
                <w:szCs w:val="16"/>
              </w:rPr>
              <w:t>46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86E61" w:rsidRPr="002C3198" w:rsidRDefault="00E86E61" w:rsidP="00BC2326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0,00</w:t>
            </w:r>
            <w:r w:rsidR="00BC2326" w:rsidRPr="002C3198">
              <w:rPr>
                <w:color w:val="auto"/>
                <w:sz w:val="16"/>
                <w:szCs w:val="16"/>
              </w:rPr>
              <w:t>41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6E61" w:rsidRPr="002C3198" w:rsidRDefault="00BC2326" w:rsidP="006802DD">
            <w:pPr>
              <w:pStyle w:val="ab"/>
              <w:jc w:val="center"/>
              <w:rPr>
                <w:color w:val="auto"/>
                <w:sz w:val="16"/>
                <w:szCs w:val="16"/>
              </w:rPr>
            </w:pPr>
            <w:r w:rsidRPr="002C3198">
              <w:rPr>
                <w:color w:val="auto"/>
                <w:sz w:val="16"/>
                <w:szCs w:val="16"/>
              </w:rPr>
              <w:t>0,0037</w:t>
            </w:r>
          </w:p>
        </w:tc>
      </w:tr>
    </w:tbl>
    <w:p w:rsidR="006802DD" w:rsidRPr="002C3198" w:rsidRDefault="006802DD" w:rsidP="006802DD">
      <w:pPr>
        <w:ind w:left="-567" w:firstLine="283"/>
        <w:rPr>
          <w:rFonts w:ascii="Times New Roman" w:hAnsi="Times New Roman"/>
          <w:sz w:val="26"/>
          <w:szCs w:val="26"/>
        </w:rPr>
      </w:pPr>
      <w:r w:rsidRPr="002C3198">
        <w:rPr>
          <w:rFonts w:ascii="Times New Roman" w:hAnsi="Times New Roman"/>
          <w:sz w:val="26"/>
          <w:szCs w:val="26"/>
        </w:rPr>
        <w:t xml:space="preserve">Положительная динамика общественной эффективности сохраняется за счет увеличения числа молодых людей, охваченных мероприятиями. </w:t>
      </w:r>
    </w:p>
    <w:p w:rsidR="006802DD" w:rsidRPr="002C3198" w:rsidRDefault="006802DD" w:rsidP="006802DD">
      <w:pPr>
        <w:ind w:left="-567" w:firstLine="283"/>
        <w:rPr>
          <w:rFonts w:ascii="Times New Roman" w:hAnsi="Times New Roman"/>
          <w:sz w:val="26"/>
          <w:szCs w:val="26"/>
        </w:rPr>
      </w:pPr>
      <w:r w:rsidRPr="002C3198">
        <w:rPr>
          <w:rFonts w:ascii="Times New Roman" w:hAnsi="Times New Roman"/>
        </w:rPr>
        <w:tab/>
      </w:r>
      <w:r w:rsidRPr="002C3198">
        <w:rPr>
          <w:rFonts w:ascii="Times New Roman" w:hAnsi="Times New Roman"/>
          <w:sz w:val="26"/>
          <w:szCs w:val="26"/>
        </w:rPr>
        <w:t xml:space="preserve">Реализация муниципальной программы будет способствовать совершенствованию правовых, социально-экономических и организационных условий и возможностей для развития потенциала молодежи, ее успешной самореализации и интеграции в общество в интересах города, расширению условий для духовно-нравственного воспитания, гражданского и патриотического становления молодёжи, совершенствованию системы профилактической работы  по предупреждению безнадзорности и правонарушений  несовершеннолетних. </w:t>
      </w:r>
    </w:p>
    <w:p w:rsidR="006802DD" w:rsidRPr="002C3198" w:rsidRDefault="006802DD" w:rsidP="006802DD">
      <w:pPr>
        <w:ind w:left="-567" w:firstLine="283"/>
        <w:rPr>
          <w:rFonts w:ascii="Times New Roman" w:hAnsi="Times New Roman"/>
          <w:b/>
          <w:sz w:val="26"/>
          <w:szCs w:val="26"/>
        </w:rPr>
      </w:pPr>
      <w:r w:rsidRPr="002C3198">
        <w:rPr>
          <w:rFonts w:ascii="Times New Roman" w:hAnsi="Times New Roman"/>
          <w:sz w:val="26"/>
          <w:szCs w:val="26"/>
        </w:rPr>
        <w:t>Эффективность реализации Программы зависит от уровня финансирования мероприятий Программы, качества, своевременности и полноты их выполнения.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left="-567" w:firstLine="283"/>
        <w:outlineLvl w:val="1"/>
        <w:rPr>
          <w:rFonts w:ascii="Times New Roman" w:hAnsi="Times New Roman"/>
          <w:sz w:val="26"/>
          <w:szCs w:val="26"/>
        </w:rPr>
      </w:pPr>
      <w:r w:rsidRPr="002C3198">
        <w:rPr>
          <w:rFonts w:ascii="Times New Roman" w:hAnsi="Times New Roman"/>
          <w:sz w:val="26"/>
          <w:szCs w:val="26"/>
        </w:rPr>
        <w:t>Достижение количественных показателей реализации муниципальной программы не в полной мере отражает качественное содержание выполненных мероприятий. В такой ситуации качественный скачок реализации мероприятий муниципальной программы возможен за счет укрепления материально-технической базы МБУ ЦОД «Молодежный», ВПК «Рассвет», СПК «Союз». Следовательно, желательным является увеличение финансирования всех подпрограмм муниципальной программы в части расходов на эти цели.</w:t>
      </w:r>
    </w:p>
    <w:p w:rsidR="006802DD" w:rsidRPr="002C3198" w:rsidRDefault="006802DD" w:rsidP="006802DD">
      <w:pPr>
        <w:pStyle w:val="33"/>
        <w:spacing w:after="0"/>
        <w:ind w:left="-567" w:firstLine="283"/>
        <w:jc w:val="both"/>
        <w:rPr>
          <w:sz w:val="26"/>
          <w:szCs w:val="26"/>
        </w:rPr>
      </w:pPr>
      <w:r w:rsidRPr="002C3198">
        <w:rPr>
          <w:sz w:val="26"/>
          <w:szCs w:val="26"/>
        </w:rPr>
        <w:t>Для эффективного контроля за осуществлением программных мероприятий необходимо отслеживать изменения показателей, сравнительный анализ которых дает оценку эффективности реализации программных мероприятий.</w:t>
      </w:r>
    </w:p>
    <w:p w:rsidR="006802DD" w:rsidRPr="002C3198" w:rsidRDefault="006802DD" w:rsidP="006802DD">
      <w:pPr>
        <w:widowControl w:val="0"/>
        <w:autoSpaceDE w:val="0"/>
        <w:autoSpaceDN w:val="0"/>
        <w:adjustRightInd w:val="0"/>
        <w:ind w:left="-567" w:firstLine="283"/>
        <w:outlineLvl w:val="1"/>
        <w:rPr>
          <w:rFonts w:ascii="Times New Roman" w:hAnsi="Times New Roman"/>
          <w:sz w:val="26"/>
          <w:szCs w:val="26"/>
        </w:rPr>
      </w:pPr>
      <w:r w:rsidRPr="002C3198">
        <w:rPr>
          <w:rFonts w:ascii="Times New Roman" w:hAnsi="Times New Roman"/>
          <w:sz w:val="26"/>
          <w:szCs w:val="26"/>
        </w:rPr>
        <w:t xml:space="preserve">В подпрограмме 3 муниципальной программы, «Молодежь города Арзамаса в </w:t>
      </w:r>
      <w:r w:rsidRPr="002C3198">
        <w:rPr>
          <w:rFonts w:ascii="Times New Roman" w:hAnsi="Times New Roman"/>
          <w:sz w:val="26"/>
          <w:szCs w:val="26"/>
          <w:lang w:val="en-US"/>
        </w:rPr>
        <w:t>XXI</w:t>
      </w:r>
      <w:r w:rsidRPr="002C3198">
        <w:rPr>
          <w:rFonts w:ascii="Times New Roman" w:hAnsi="Times New Roman"/>
          <w:sz w:val="26"/>
          <w:szCs w:val="26"/>
        </w:rPr>
        <w:t xml:space="preserve"> веке» индикаторы и показатели пересмотрены с целью наиболее точного отображения ситуации в сфере профилактики безнадзорности и правонарушений.</w:t>
      </w:r>
    </w:p>
    <w:p w:rsidR="006802DD" w:rsidRDefault="006802DD" w:rsidP="006802DD">
      <w:pPr>
        <w:ind w:left="-567" w:firstLine="283"/>
      </w:pPr>
      <w:r w:rsidRPr="002C3198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будет проводиться  ежегодно в соответствии с методикой, утверждаемой администрацией города Арзамаса.</w:t>
      </w:r>
      <w:bookmarkStart w:id="2" w:name="_GoBack"/>
      <w:bookmarkEnd w:id="2"/>
    </w:p>
    <w:sectPr w:rsidR="006802DD" w:rsidSect="006802DD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5BF" w:rsidRDefault="00E435BF">
      <w:r>
        <w:separator/>
      </w:r>
    </w:p>
  </w:endnote>
  <w:endnote w:type="continuationSeparator" w:id="0">
    <w:p w:rsidR="00E435BF" w:rsidRDefault="00E4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F" w:rsidRDefault="00E435BF" w:rsidP="006802DD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E435BF" w:rsidRDefault="00E435BF" w:rsidP="006802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F" w:rsidRDefault="00E435BF" w:rsidP="006802DD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C3198">
      <w:rPr>
        <w:rStyle w:val="ae"/>
        <w:noProof/>
      </w:rPr>
      <w:t>2</w:t>
    </w:r>
    <w:r>
      <w:rPr>
        <w:rStyle w:val="ae"/>
      </w:rPr>
      <w:fldChar w:fldCharType="end"/>
    </w:r>
  </w:p>
  <w:p w:rsidR="00E435BF" w:rsidRDefault="00E435BF" w:rsidP="006802D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903097"/>
      <w:docPartObj>
        <w:docPartGallery w:val="Page Numbers (Bottom of Page)"/>
        <w:docPartUnique/>
      </w:docPartObj>
    </w:sdtPr>
    <w:sdtEndPr/>
    <w:sdtContent>
      <w:p w:rsidR="00E435BF" w:rsidRDefault="00E435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198" w:rsidRPr="002C3198">
          <w:rPr>
            <w:noProof/>
            <w:lang w:val="ru-RU"/>
          </w:rPr>
          <w:t>1</w:t>
        </w:r>
        <w:r>
          <w:fldChar w:fldCharType="end"/>
        </w:r>
      </w:p>
    </w:sdtContent>
  </w:sdt>
  <w:p w:rsidR="00E435BF" w:rsidRDefault="00E435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5BF" w:rsidRDefault="00E435BF">
      <w:r>
        <w:separator/>
      </w:r>
    </w:p>
  </w:footnote>
  <w:footnote w:type="continuationSeparator" w:id="0">
    <w:p w:rsidR="00E435BF" w:rsidRDefault="00E4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DC124160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0A10EC"/>
    <w:multiLevelType w:val="hybridMultilevel"/>
    <w:tmpl w:val="DFEC24AE"/>
    <w:lvl w:ilvl="0" w:tplc="A0985F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A0985FF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0B81"/>
    <w:multiLevelType w:val="hybridMultilevel"/>
    <w:tmpl w:val="FBDCE9D0"/>
    <w:lvl w:ilvl="0" w:tplc="5D12E7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DC03C47"/>
    <w:multiLevelType w:val="hybridMultilevel"/>
    <w:tmpl w:val="62AA8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0308F"/>
    <w:multiLevelType w:val="hybridMultilevel"/>
    <w:tmpl w:val="169846FC"/>
    <w:lvl w:ilvl="0" w:tplc="A0985FF0">
      <w:start w:val="1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12921AE1"/>
    <w:multiLevelType w:val="hybridMultilevel"/>
    <w:tmpl w:val="B7D05BCA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5AE0B1E6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  <w:b w:val="0"/>
        <w:i w:val="0"/>
        <w:color w:val="auto"/>
        <w:spacing w:val="0"/>
        <w:position w:val="0"/>
        <w:sz w:val="18"/>
      </w:rPr>
    </w:lvl>
    <w:lvl w:ilvl="2" w:tplc="A6E674B2">
      <w:start w:val="3"/>
      <w:numFmt w:val="bullet"/>
      <w:lvlText w:val="-"/>
      <w:lvlJc w:val="left"/>
      <w:pPr>
        <w:tabs>
          <w:tab w:val="num" w:pos="2412"/>
        </w:tabs>
        <w:ind w:left="2412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179F6243"/>
    <w:multiLevelType w:val="hybridMultilevel"/>
    <w:tmpl w:val="F7123590"/>
    <w:lvl w:ilvl="0" w:tplc="A0985F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23072"/>
    <w:multiLevelType w:val="hybridMultilevel"/>
    <w:tmpl w:val="90883704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9">
    <w:nsid w:val="20F345F4"/>
    <w:multiLevelType w:val="multilevel"/>
    <w:tmpl w:val="F1EED126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A163D"/>
    <w:multiLevelType w:val="hybridMultilevel"/>
    <w:tmpl w:val="C7EC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5BD7"/>
    <w:multiLevelType w:val="hybridMultilevel"/>
    <w:tmpl w:val="845434CC"/>
    <w:lvl w:ilvl="0" w:tplc="A0985F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A0985FF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B6F77"/>
    <w:multiLevelType w:val="hybridMultilevel"/>
    <w:tmpl w:val="6E2E6664"/>
    <w:lvl w:ilvl="0" w:tplc="A0985F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A0985FF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C294F"/>
    <w:multiLevelType w:val="hybridMultilevel"/>
    <w:tmpl w:val="17F8E986"/>
    <w:lvl w:ilvl="0" w:tplc="A0985F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A0985FF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D25AA"/>
    <w:multiLevelType w:val="hybridMultilevel"/>
    <w:tmpl w:val="5320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70B7C"/>
    <w:multiLevelType w:val="multilevel"/>
    <w:tmpl w:val="1B68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4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6">
    <w:nsid w:val="38F13B89"/>
    <w:multiLevelType w:val="hybridMultilevel"/>
    <w:tmpl w:val="9C889B06"/>
    <w:lvl w:ilvl="0" w:tplc="A0985F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A0985FF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51706"/>
    <w:multiLevelType w:val="hybridMultilevel"/>
    <w:tmpl w:val="EFDC5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9930B5"/>
    <w:multiLevelType w:val="hybridMultilevel"/>
    <w:tmpl w:val="7F242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346C85"/>
    <w:multiLevelType w:val="hybridMultilevel"/>
    <w:tmpl w:val="D1680FD0"/>
    <w:lvl w:ilvl="0" w:tplc="B7B29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F9035F2"/>
    <w:multiLevelType w:val="hybridMultilevel"/>
    <w:tmpl w:val="51906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9722F"/>
    <w:multiLevelType w:val="hybridMultilevel"/>
    <w:tmpl w:val="A696536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>
    <w:nsid w:val="42531C0E"/>
    <w:multiLevelType w:val="hybridMultilevel"/>
    <w:tmpl w:val="F1EED126"/>
    <w:lvl w:ilvl="0" w:tplc="5D12E75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37436"/>
    <w:multiLevelType w:val="hybridMultilevel"/>
    <w:tmpl w:val="3740EF34"/>
    <w:lvl w:ilvl="0" w:tplc="A0985F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A0985FF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3258E"/>
    <w:multiLevelType w:val="hybridMultilevel"/>
    <w:tmpl w:val="65222088"/>
    <w:lvl w:ilvl="0" w:tplc="A9CC8E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160347"/>
    <w:multiLevelType w:val="hybridMultilevel"/>
    <w:tmpl w:val="E848B0B4"/>
    <w:lvl w:ilvl="0" w:tplc="5D12E7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4A362FF4"/>
    <w:multiLevelType w:val="singleLevel"/>
    <w:tmpl w:val="A0985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AB547C6"/>
    <w:multiLevelType w:val="hybridMultilevel"/>
    <w:tmpl w:val="EB12A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400233"/>
    <w:multiLevelType w:val="hybridMultilevel"/>
    <w:tmpl w:val="78D85C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1916F9"/>
    <w:multiLevelType w:val="hybridMultilevel"/>
    <w:tmpl w:val="E662F7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F61CAD"/>
    <w:multiLevelType w:val="hybridMultilevel"/>
    <w:tmpl w:val="B18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F3D2E"/>
    <w:multiLevelType w:val="hybridMultilevel"/>
    <w:tmpl w:val="D3AC125C"/>
    <w:lvl w:ilvl="0" w:tplc="A0985F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A0985FF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50BE5"/>
    <w:multiLevelType w:val="hybridMultilevel"/>
    <w:tmpl w:val="6822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627A8C"/>
    <w:multiLevelType w:val="hybridMultilevel"/>
    <w:tmpl w:val="2B7A4A58"/>
    <w:lvl w:ilvl="0" w:tplc="A0985F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A0985FF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50E8B"/>
    <w:multiLevelType w:val="hybridMultilevel"/>
    <w:tmpl w:val="1A56DA6A"/>
    <w:lvl w:ilvl="0" w:tplc="5D12E75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9E5025"/>
    <w:multiLevelType w:val="hybridMultilevel"/>
    <w:tmpl w:val="32F0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05450"/>
    <w:multiLevelType w:val="hybridMultilevel"/>
    <w:tmpl w:val="6C321D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24073D"/>
    <w:multiLevelType w:val="hybridMultilevel"/>
    <w:tmpl w:val="7AACB838"/>
    <w:lvl w:ilvl="0" w:tplc="A0985FF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A0985FF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E5D3D"/>
    <w:multiLevelType w:val="hybridMultilevel"/>
    <w:tmpl w:val="5978CE34"/>
    <w:lvl w:ilvl="0" w:tplc="16DEC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6E7CC7"/>
    <w:multiLevelType w:val="multilevel"/>
    <w:tmpl w:val="8604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4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40">
    <w:nsid w:val="74A23869"/>
    <w:multiLevelType w:val="multilevel"/>
    <w:tmpl w:val="A676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753B2E4D"/>
    <w:multiLevelType w:val="hybridMultilevel"/>
    <w:tmpl w:val="FC7825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DB0A20"/>
    <w:multiLevelType w:val="hybridMultilevel"/>
    <w:tmpl w:val="CA6052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38"/>
  </w:num>
  <w:num w:numId="4">
    <w:abstractNumId w:val="42"/>
  </w:num>
  <w:num w:numId="5">
    <w:abstractNumId w:val="8"/>
  </w:num>
  <w:num w:numId="6">
    <w:abstractNumId w:val="39"/>
  </w:num>
  <w:num w:numId="7">
    <w:abstractNumId w:val="40"/>
  </w:num>
  <w:num w:numId="8">
    <w:abstractNumId w:val="10"/>
  </w:num>
  <w:num w:numId="9">
    <w:abstractNumId w:val="33"/>
  </w:num>
  <w:num w:numId="10">
    <w:abstractNumId w:val="31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37"/>
  </w:num>
  <w:num w:numId="16">
    <w:abstractNumId w:val="16"/>
  </w:num>
  <w:num w:numId="17">
    <w:abstractNumId w:val="11"/>
  </w:num>
  <w:num w:numId="18">
    <w:abstractNumId w:val="23"/>
  </w:num>
  <w:num w:numId="19">
    <w:abstractNumId w:val="7"/>
  </w:num>
  <w:num w:numId="20">
    <w:abstractNumId w:val="2"/>
  </w:num>
  <w:num w:numId="21">
    <w:abstractNumId w:val="18"/>
  </w:num>
  <w:num w:numId="22">
    <w:abstractNumId w:val="4"/>
  </w:num>
  <w:num w:numId="23">
    <w:abstractNumId w:val="21"/>
  </w:num>
  <w:num w:numId="24">
    <w:abstractNumId w:val="29"/>
  </w:num>
  <w:num w:numId="25">
    <w:abstractNumId w:val="1"/>
  </w:num>
  <w:num w:numId="26">
    <w:abstractNumId w:val="0"/>
  </w:num>
  <w:num w:numId="27">
    <w:abstractNumId w:val="17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41"/>
  </w:num>
  <w:num w:numId="31">
    <w:abstractNumId w:val="34"/>
  </w:num>
  <w:num w:numId="32">
    <w:abstractNumId w:val="28"/>
  </w:num>
  <w:num w:numId="33">
    <w:abstractNumId w:val="20"/>
  </w:num>
  <w:num w:numId="34">
    <w:abstractNumId w:val="3"/>
  </w:num>
  <w:num w:numId="35">
    <w:abstractNumId w:val="25"/>
  </w:num>
  <w:num w:numId="36">
    <w:abstractNumId w:val="22"/>
  </w:num>
  <w:num w:numId="37">
    <w:abstractNumId w:val="9"/>
  </w:num>
  <w:num w:numId="38">
    <w:abstractNumId w:val="36"/>
  </w:num>
  <w:num w:numId="39">
    <w:abstractNumId w:val="27"/>
  </w:num>
  <w:num w:numId="40">
    <w:abstractNumId w:val="24"/>
  </w:num>
  <w:num w:numId="41">
    <w:abstractNumId w:val="30"/>
  </w:num>
  <w:num w:numId="42">
    <w:abstractNumId w:val="35"/>
  </w:num>
  <w:num w:numId="43">
    <w:abstractNumId w:val="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DD"/>
    <w:rsid w:val="00012C30"/>
    <w:rsid w:val="00022E51"/>
    <w:rsid w:val="00094AF5"/>
    <w:rsid w:val="000A036A"/>
    <w:rsid w:val="000B7B6F"/>
    <w:rsid w:val="001323BA"/>
    <w:rsid w:val="001E1F99"/>
    <w:rsid w:val="00241AFC"/>
    <w:rsid w:val="00242B70"/>
    <w:rsid w:val="002C3198"/>
    <w:rsid w:val="0032191D"/>
    <w:rsid w:val="00381CBD"/>
    <w:rsid w:val="003B0DC4"/>
    <w:rsid w:val="003D0258"/>
    <w:rsid w:val="0043628E"/>
    <w:rsid w:val="00454A66"/>
    <w:rsid w:val="00462DDC"/>
    <w:rsid w:val="004E1FDA"/>
    <w:rsid w:val="00601311"/>
    <w:rsid w:val="00673D92"/>
    <w:rsid w:val="006802DD"/>
    <w:rsid w:val="006836A5"/>
    <w:rsid w:val="006855A5"/>
    <w:rsid w:val="00734517"/>
    <w:rsid w:val="00794706"/>
    <w:rsid w:val="007E653E"/>
    <w:rsid w:val="00800747"/>
    <w:rsid w:val="00806B6B"/>
    <w:rsid w:val="008C4754"/>
    <w:rsid w:val="008C728D"/>
    <w:rsid w:val="008E7644"/>
    <w:rsid w:val="00912DFC"/>
    <w:rsid w:val="00930184"/>
    <w:rsid w:val="00932192"/>
    <w:rsid w:val="00947C2E"/>
    <w:rsid w:val="009848F7"/>
    <w:rsid w:val="009B036F"/>
    <w:rsid w:val="009E56E3"/>
    <w:rsid w:val="00A32082"/>
    <w:rsid w:val="00B12E5D"/>
    <w:rsid w:val="00B21666"/>
    <w:rsid w:val="00B27FDA"/>
    <w:rsid w:val="00B93DD4"/>
    <w:rsid w:val="00BB5CB5"/>
    <w:rsid w:val="00BC2326"/>
    <w:rsid w:val="00BE5BE7"/>
    <w:rsid w:val="00C504EF"/>
    <w:rsid w:val="00C55164"/>
    <w:rsid w:val="00CD642F"/>
    <w:rsid w:val="00D14993"/>
    <w:rsid w:val="00D949BD"/>
    <w:rsid w:val="00DF7B33"/>
    <w:rsid w:val="00E10F40"/>
    <w:rsid w:val="00E40D8F"/>
    <w:rsid w:val="00E435BF"/>
    <w:rsid w:val="00E60E05"/>
    <w:rsid w:val="00E86E61"/>
    <w:rsid w:val="00EE07DE"/>
    <w:rsid w:val="00F26BA1"/>
    <w:rsid w:val="00F43AB1"/>
    <w:rsid w:val="00FA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D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802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802DD"/>
    <w:pPr>
      <w:keepNext/>
      <w:ind w:firstLine="0"/>
      <w:jc w:val="center"/>
      <w:outlineLvl w:val="1"/>
    </w:pPr>
    <w:rPr>
      <w:rFonts w:ascii="Times New Roman" w:hAnsi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6802DD"/>
    <w:pPr>
      <w:keepNext/>
      <w:ind w:firstLine="0"/>
      <w:jc w:val="center"/>
      <w:outlineLvl w:val="2"/>
    </w:pPr>
    <w:rPr>
      <w:rFonts w:ascii="Times New Roman" w:hAnsi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6802DD"/>
    <w:pPr>
      <w:keepNext/>
      <w:ind w:firstLine="0"/>
      <w:jc w:val="left"/>
      <w:outlineLvl w:val="3"/>
    </w:pPr>
    <w:rPr>
      <w:rFonts w:ascii="Times New Roman" w:hAnsi="Times New Roman"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6802D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802D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6802D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6802D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6802D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ConsPlusNormal">
    <w:name w:val="ConsPlusNormal"/>
    <w:rsid w:val="00680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680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0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rsid w:val="006802D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802D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6802DD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02D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rsid w:val="006802DD"/>
    <w:rPr>
      <w:color w:val="000080"/>
      <w:u w:val="single"/>
    </w:rPr>
  </w:style>
  <w:style w:type="character" w:customStyle="1" w:styleId="a8">
    <w:name w:val="Основной текст_"/>
    <w:link w:val="11"/>
    <w:rsid w:val="006802DD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802DD"/>
    <w:pPr>
      <w:widowControl w:val="0"/>
      <w:shd w:val="clear" w:color="auto" w:fill="FFFFFF"/>
      <w:spacing w:line="307" w:lineRule="exact"/>
      <w:ind w:firstLine="680"/>
    </w:pPr>
    <w:rPr>
      <w:rFonts w:asciiTheme="minorHAnsi" w:eastAsiaTheme="minorHAnsi" w:hAnsiTheme="minorHAnsi" w:cstheme="minorBidi"/>
      <w:spacing w:val="5"/>
      <w:sz w:val="23"/>
      <w:szCs w:val="23"/>
      <w:shd w:val="clear" w:color="auto" w:fill="FFFFFF"/>
    </w:rPr>
  </w:style>
  <w:style w:type="character" w:customStyle="1" w:styleId="12pt0pt">
    <w:name w:val="Основной текст + 12 pt;Интервал 0 pt"/>
    <w:rsid w:val="006802DD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123">
    <w:name w:val="Основной текст + 123"/>
    <w:aliases w:val="5 pt3,Полужирный4,Курсив,Интервал 0 pt3"/>
    <w:rsid w:val="006802DD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 w:eastAsia="x-none" w:bidi="ar-SA"/>
    </w:rPr>
  </w:style>
  <w:style w:type="character" w:customStyle="1" w:styleId="121">
    <w:name w:val="Основной текст + 121"/>
    <w:aliases w:val="5 pt1,Полужирный1,Курсив1"/>
    <w:rsid w:val="006802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 w:bidi="ar-SA"/>
    </w:rPr>
  </w:style>
  <w:style w:type="character" w:customStyle="1" w:styleId="a9">
    <w:name w:val="Основной текст Знак"/>
    <w:aliases w:val="Знак Знак Знак1"/>
    <w:link w:val="aa"/>
    <w:semiHidden/>
    <w:rsid w:val="006802D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Body Text"/>
    <w:aliases w:val="Знак Знак"/>
    <w:basedOn w:val="a"/>
    <w:link w:val="a9"/>
    <w:semiHidden/>
    <w:rsid w:val="006802DD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12">
    <w:name w:val="Основной текст Знак1"/>
    <w:basedOn w:val="a0"/>
    <w:uiPriority w:val="99"/>
    <w:semiHidden/>
    <w:rsid w:val="006802DD"/>
    <w:rPr>
      <w:rFonts w:ascii="Calibri" w:eastAsia="Times New Roman" w:hAnsi="Calibri" w:cs="Times New Roman"/>
    </w:rPr>
  </w:style>
  <w:style w:type="paragraph" w:customStyle="1" w:styleId="ab">
    <w:name w:val="Нормальный"/>
    <w:uiPriority w:val="99"/>
    <w:rsid w:val="006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680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3">
    <w:name w:val="Знак Знак1"/>
    <w:rsid w:val="006802DD"/>
    <w:rPr>
      <w:sz w:val="28"/>
      <w:lang w:val="ru-RU" w:eastAsia="ru-RU" w:bidi="ar-SA"/>
    </w:rPr>
  </w:style>
  <w:style w:type="character" w:customStyle="1" w:styleId="14">
    <w:name w:val="Знак Знак Знак Знак1"/>
    <w:rsid w:val="006802DD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68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6802DD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List Paragraph"/>
    <w:basedOn w:val="a"/>
    <w:uiPriority w:val="34"/>
    <w:qFormat/>
    <w:rsid w:val="006802DD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Знак Знак Знак Знак"/>
    <w:locked/>
    <w:rsid w:val="006802DD"/>
    <w:rPr>
      <w:sz w:val="28"/>
      <w:lang w:val="ru-RU" w:eastAsia="ru-RU" w:bidi="ar-SA"/>
    </w:rPr>
  </w:style>
  <w:style w:type="character" w:styleId="ae">
    <w:name w:val="page number"/>
    <w:basedOn w:val="a0"/>
    <w:rsid w:val="006802DD"/>
  </w:style>
  <w:style w:type="paragraph" w:styleId="af">
    <w:name w:val="Title"/>
    <w:basedOn w:val="a"/>
    <w:next w:val="a"/>
    <w:link w:val="af0"/>
    <w:uiPriority w:val="10"/>
    <w:qFormat/>
    <w:rsid w:val="006802D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6802D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41">
    <w:name w:val="Знак Знак4"/>
    <w:rsid w:val="006802D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af1">
    <w:name w:val="Знак Знак Знак"/>
    <w:aliases w:val=" Знак Знак Знак Знак1"/>
    <w:locked/>
    <w:rsid w:val="006802DD"/>
    <w:rPr>
      <w:rFonts w:ascii="Calibri" w:eastAsia="Calibri" w:hAnsi="Calibri"/>
      <w:lang w:val="x-none" w:eastAsia="x-none" w:bidi="ar-SA"/>
    </w:rPr>
  </w:style>
  <w:style w:type="character" w:customStyle="1" w:styleId="9">
    <w:name w:val="Знак Знак9"/>
    <w:rsid w:val="006802D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100">
    <w:name w:val="Знак Знак10"/>
    <w:locked/>
    <w:rsid w:val="006802DD"/>
    <w:rPr>
      <w:rFonts w:ascii="Calibri" w:eastAsia="Calibri" w:hAnsi="Calibri"/>
      <w:lang w:val="x-none" w:eastAsia="x-none" w:bidi="ar-SA"/>
    </w:rPr>
  </w:style>
  <w:style w:type="paragraph" w:styleId="31">
    <w:name w:val="Body Text Indent 3"/>
    <w:basedOn w:val="a"/>
    <w:link w:val="32"/>
    <w:rsid w:val="006802DD"/>
    <w:pPr>
      <w:widowControl w:val="0"/>
      <w:autoSpaceDE w:val="0"/>
      <w:autoSpaceDN w:val="0"/>
      <w:adjustRightInd w:val="0"/>
      <w:ind w:firstLine="37"/>
    </w:pPr>
    <w:rPr>
      <w:rFonts w:ascii="Arial" w:hAnsi="Arial"/>
      <w:sz w:val="20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6802DD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f2">
    <w:name w:val="annotation reference"/>
    <w:rsid w:val="006802DD"/>
    <w:rPr>
      <w:sz w:val="16"/>
      <w:szCs w:val="16"/>
    </w:rPr>
  </w:style>
  <w:style w:type="character" w:customStyle="1" w:styleId="af3">
    <w:name w:val="Текст примечания Знак"/>
    <w:link w:val="af4"/>
    <w:rsid w:val="006802DD"/>
    <w:rPr>
      <w:rFonts w:ascii="Calibri" w:eastAsia="Times New Roman" w:hAnsi="Calibri" w:cs="Times New Roman"/>
      <w:sz w:val="20"/>
      <w:szCs w:val="20"/>
      <w:lang w:val="x-none"/>
    </w:rPr>
  </w:style>
  <w:style w:type="paragraph" w:styleId="af4">
    <w:name w:val="annotation text"/>
    <w:basedOn w:val="a"/>
    <w:link w:val="af3"/>
    <w:rsid w:val="006802DD"/>
    <w:rPr>
      <w:sz w:val="20"/>
      <w:szCs w:val="20"/>
      <w:lang w:val="x-none"/>
    </w:rPr>
  </w:style>
  <w:style w:type="character" w:customStyle="1" w:styleId="15">
    <w:name w:val="Текст примечания Знак1"/>
    <w:basedOn w:val="a0"/>
    <w:uiPriority w:val="99"/>
    <w:semiHidden/>
    <w:rsid w:val="006802DD"/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ма примечания Знак"/>
    <w:link w:val="af6"/>
    <w:rsid w:val="006802DD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6">
    <w:name w:val="annotation subject"/>
    <w:basedOn w:val="af4"/>
    <w:next w:val="af4"/>
    <w:link w:val="af5"/>
    <w:rsid w:val="006802D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6802D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7">
    <w:name w:val="Текст выноски Знак"/>
    <w:link w:val="af8"/>
    <w:rsid w:val="006802DD"/>
    <w:rPr>
      <w:rFonts w:ascii="Segoe UI" w:eastAsia="Times New Roman" w:hAnsi="Segoe UI" w:cs="Times New Roman"/>
      <w:sz w:val="18"/>
      <w:szCs w:val="18"/>
      <w:lang w:val="x-none"/>
    </w:rPr>
  </w:style>
  <w:style w:type="paragraph" w:styleId="af8">
    <w:name w:val="Balloon Text"/>
    <w:basedOn w:val="a"/>
    <w:link w:val="af7"/>
    <w:rsid w:val="006802DD"/>
    <w:rPr>
      <w:rFonts w:ascii="Segoe UI" w:hAnsi="Segoe UI"/>
      <w:sz w:val="18"/>
      <w:szCs w:val="18"/>
      <w:lang w:val="x-none"/>
    </w:rPr>
  </w:style>
  <w:style w:type="character" w:customStyle="1" w:styleId="17">
    <w:name w:val="Текст выноски Знак1"/>
    <w:basedOn w:val="a0"/>
    <w:uiPriority w:val="99"/>
    <w:semiHidden/>
    <w:rsid w:val="006802DD"/>
    <w:rPr>
      <w:rFonts w:ascii="Tahoma" w:eastAsia="Times New Roman" w:hAnsi="Tahoma" w:cs="Tahoma"/>
      <w:sz w:val="16"/>
      <w:szCs w:val="16"/>
    </w:rPr>
  </w:style>
  <w:style w:type="paragraph" w:styleId="33">
    <w:name w:val="Body Text 3"/>
    <w:aliases w:val=" Знак"/>
    <w:basedOn w:val="a"/>
    <w:link w:val="34"/>
    <w:rsid w:val="006802DD"/>
    <w:pPr>
      <w:spacing w:after="120"/>
      <w:ind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aliases w:val=" Знак Знак"/>
    <w:basedOn w:val="a0"/>
    <w:link w:val="33"/>
    <w:rsid w:val="006802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9">
    <w:name w:val="Table Grid"/>
    <w:basedOn w:val="a1"/>
    <w:uiPriority w:val="59"/>
    <w:rsid w:val="0068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D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802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802DD"/>
    <w:pPr>
      <w:keepNext/>
      <w:ind w:firstLine="0"/>
      <w:jc w:val="center"/>
      <w:outlineLvl w:val="1"/>
    </w:pPr>
    <w:rPr>
      <w:rFonts w:ascii="Times New Roman" w:hAnsi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6802DD"/>
    <w:pPr>
      <w:keepNext/>
      <w:ind w:firstLine="0"/>
      <w:jc w:val="center"/>
      <w:outlineLvl w:val="2"/>
    </w:pPr>
    <w:rPr>
      <w:rFonts w:ascii="Times New Roman" w:hAnsi="Times New Roman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6802DD"/>
    <w:pPr>
      <w:keepNext/>
      <w:ind w:firstLine="0"/>
      <w:jc w:val="left"/>
      <w:outlineLvl w:val="3"/>
    </w:pPr>
    <w:rPr>
      <w:rFonts w:ascii="Times New Roman" w:hAnsi="Times New Roman"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6802D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2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802D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6802D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6802D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6802D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ConsPlusNormal">
    <w:name w:val="ConsPlusNormal"/>
    <w:rsid w:val="00680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680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0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rsid w:val="006802D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802D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6802DD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802D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rsid w:val="006802DD"/>
    <w:rPr>
      <w:color w:val="000080"/>
      <w:u w:val="single"/>
    </w:rPr>
  </w:style>
  <w:style w:type="character" w:customStyle="1" w:styleId="a8">
    <w:name w:val="Основной текст_"/>
    <w:link w:val="11"/>
    <w:rsid w:val="006802DD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802DD"/>
    <w:pPr>
      <w:widowControl w:val="0"/>
      <w:shd w:val="clear" w:color="auto" w:fill="FFFFFF"/>
      <w:spacing w:line="307" w:lineRule="exact"/>
      <w:ind w:firstLine="680"/>
    </w:pPr>
    <w:rPr>
      <w:rFonts w:asciiTheme="minorHAnsi" w:eastAsiaTheme="minorHAnsi" w:hAnsiTheme="minorHAnsi" w:cstheme="minorBidi"/>
      <w:spacing w:val="5"/>
      <w:sz w:val="23"/>
      <w:szCs w:val="23"/>
      <w:shd w:val="clear" w:color="auto" w:fill="FFFFFF"/>
    </w:rPr>
  </w:style>
  <w:style w:type="character" w:customStyle="1" w:styleId="12pt0pt">
    <w:name w:val="Основной текст + 12 pt;Интервал 0 pt"/>
    <w:rsid w:val="006802DD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123">
    <w:name w:val="Основной текст + 123"/>
    <w:aliases w:val="5 pt3,Полужирный4,Курсив,Интервал 0 pt3"/>
    <w:rsid w:val="006802DD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 w:eastAsia="x-none" w:bidi="ar-SA"/>
    </w:rPr>
  </w:style>
  <w:style w:type="character" w:customStyle="1" w:styleId="121">
    <w:name w:val="Основной текст + 121"/>
    <w:aliases w:val="5 pt1,Полужирный1,Курсив1"/>
    <w:rsid w:val="006802D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 w:eastAsia="x-none" w:bidi="ar-SA"/>
    </w:rPr>
  </w:style>
  <w:style w:type="character" w:customStyle="1" w:styleId="a9">
    <w:name w:val="Основной текст Знак"/>
    <w:aliases w:val="Знак Знак Знак1"/>
    <w:link w:val="aa"/>
    <w:semiHidden/>
    <w:rsid w:val="006802D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Body Text"/>
    <w:aliases w:val="Знак Знак"/>
    <w:basedOn w:val="a"/>
    <w:link w:val="a9"/>
    <w:semiHidden/>
    <w:rsid w:val="006802DD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12">
    <w:name w:val="Основной текст Знак1"/>
    <w:basedOn w:val="a0"/>
    <w:uiPriority w:val="99"/>
    <w:semiHidden/>
    <w:rsid w:val="006802DD"/>
    <w:rPr>
      <w:rFonts w:ascii="Calibri" w:eastAsia="Times New Roman" w:hAnsi="Calibri" w:cs="Times New Roman"/>
    </w:rPr>
  </w:style>
  <w:style w:type="paragraph" w:customStyle="1" w:styleId="ab">
    <w:name w:val="Нормальный"/>
    <w:uiPriority w:val="99"/>
    <w:rsid w:val="0068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680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3">
    <w:name w:val="Знак Знак1"/>
    <w:rsid w:val="006802DD"/>
    <w:rPr>
      <w:sz w:val="28"/>
      <w:lang w:val="ru-RU" w:eastAsia="ru-RU" w:bidi="ar-SA"/>
    </w:rPr>
  </w:style>
  <w:style w:type="character" w:customStyle="1" w:styleId="14">
    <w:name w:val="Знак Знак Знак Знак1"/>
    <w:rsid w:val="006802DD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68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semiHidden/>
    <w:rsid w:val="006802DD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List Paragraph"/>
    <w:basedOn w:val="a"/>
    <w:uiPriority w:val="34"/>
    <w:qFormat/>
    <w:rsid w:val="006802DD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Знак Знак Знак Знак"/>
    <w:locked/>
    <w:rsid w:val="006802DD"/>
    <w:rPr>
      <w:sz w:val="28"/>
      <w:lang w:val="ru-RU" w:eastAsia="ru-RU" w:bidi="ar-SA"/>
    </w:rPr>
  </w:style>
  <w:style w:type="character" w:styleId="ae">
    <w:name w:val="page number"/>
    <w:basedOn w:val="a0"/>
    <w:rsid w:val="006802DD"/>
  </w:style>
  <w:style w:type="paragraph" w:styleId="af">
    <w:name w:val="Title"/>
    <w:basedOn w:val="a"/>
    <w:next w:val="a"/>
    <w:link w:val="af0"/>
    <w:uiPriority w:val="10"/>
    <w:qFormat/>
    <w:rsid w:val="006802D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6802D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41">
    <w:name w:val="Знак Знак4"/>
    <w:rsid w:val="006802D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af1">
    <w:name w:val="Знак Знак Знак"/>
    <w:aliases w:val=" Знак Знак Знак Знак1"/>
    <w:locked/>
    <w:rsid w:val="006802DD"/>
    <w:rPr>
      <w:rFonts w:ascii="Calibri" w:eastAsia="Calibri" w:hAnsi="Calibri"/>
      <w:lang w:val="x-none" w:eastAsia="x-none" w:bidi="ar-SA"/>
    </w:rPr>
  </w:style>
  <w:style w:type="character" w:customStyle="1" w:styleId="9">
    <w:name w:val="Знак Знак9"/>
    <w:rsid w:val="006802D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100">
    <w:name w:val="Знак Знак10"/>
    <w:locked/>
    <w:rsid w:val="006802DD"/>
    <w:rPr>
      <w:rFonts w:ascii="Calibri" w:eastAsia="Calibri" w:hAnsi="Calibri"/>
      <w:lang w:val="x-none" w:eastAsia="x-none" w:bidi="ar-SA"/>
    </w:rPr>
  </w:style>
  <w:style w:type="paragraph" w:styleId="31">
    <w:name w:val="Body Text Indent 3"/>
    <w:basedOn w:val="a"/>
    <w:link w:val="32"/>
    <w:rsid w:val="006802DD"/>
    <w:pPr>
      <w:widowControl w:val="0"/>
      <w:autoSpaceDE w:val="0"/>
      <w:autoSpaceDN w:val="0"/>
      <w:adjustRightInd w:val="0"/>
      <w:ind w:firstLine="37"/>
    </w:pPr>
    <w:rPr>
      <w:rFonts w:ascii="Arial" w:hAnsi="Arial"/>
      <w:sz w:val="20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6802DD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f2">
    <w:name w:val="annotation reference"/>
    <w:rsid w:val="006802DD"/>
    <w:rPr>
      <w:sz w:val="16"/>
      <w:szCs w:val="16"/>
    </w:rPr>
  </w:style>
  <w:style w:type="character" w:customStyle="1" w:styleId="af3">
    <w:name w:val="Текст примечания Знак"/>
    <w:link w:val="af4"/>
    <w:rsid w:val="006802DD"/>
    <w:rPr>
      <w:rFonts w:ascii="Calibri" w:eastAsia="Times New Roman" w:hAnsi="Calibri" w:cs="Times New Roman"/>
      <w:sz w:val="20"/>
      <w:szCs w:val="20"/>
      <w:lang w:val="x-none"/>
    </w:rPr>
  </w:style>
  <w:style w:type="paragraph" w:styleId="af4">
    <w:name w:val="annotation text"/>
    <w:basedOn w:val="a"/>
    <w:link w:val="af3"/>
    <w:rsid w:val="006802DD"/>
    <w:rPr>
      <w:sz w:val="20"/>
      <w:szCs w:val="20"/>
      <w:lang w:val="x-none"/>
    </w:rPr>
  </w:style>
  <w:style w:type="character" w:customStyle="1" w:styleId="15">
    <w:name w:val="Текст примечания Знак1"/>
    <w:basedOn w:val="a0"/>
    <w:uiPriority w:val="99"/>
    <w:semiHidden/>
    <w:rsid w:val="006802DD"/>
    <w:rPr>
      <w:rFonts w:ascii="Calibri" w:eastAsia="Times New Roman" w:hAnsi="Calibri" w:cs="Times New Roman"/>
      <w:sz w:val="20"/>
      <w:szCs w:val="20"/>
    </w:rPr>
  </w:style>
  <w:style w:type="character" w:customStyle="1" w:styleId="af5">
    <w:name w:val="Тема примечания Знак"/>
    <w:link w:val="af6"/>
    <w:rsid w:val="006802DD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6">
    <w:name w:val="annotation subject"/>
    <w:basedOn w:val="af4"/>
    <w:next w:val="af4"/>
    <w:link w:val="af5"/>
    <w:rsid w:val="006802D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6802D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7">
    <w:name w:val="Текст выноски Знак"/>
    <w:link w:val="af8"/>
    <w:rsid w:val="006802DD"/>
    <w:rPr>
      <w:rFonts w:ascii="Segoe UI" w:eastAsia="Times New Roman" w:hAnsi="Segoe UI" w:cs="Times New Roman"/>
      <w:sz w:val="18"/>
      <w:szCs w:val="18"/>
      <w:lang w:val="x-none"/>
    </w:rPr>
  </w:style>
  <w:style w:type="paragraph" w:styleId="af8">
    <w:name w:val="Balloon Text"/>
    <w:basedOn w:val="a"/>
    <w:link w:val="af7"/>
    <w:rsid w:val="006802DD"/>
    <w:rPr>
      <w:rFonts w:ascii="Segoe UI" w:hAnsi="Segoe UI"/>
      <w:sz w:val="18"/>
      <w:szCs w:val="18"/>
      <w:lang w:val="x-none"/>
    </w:rPr>
  </w:style>
  <w:style w:type="character" w:customStyle="1" w:styleId="17">
    <w:name w:val="Текст выноски Знак1"/>
    <w:basedOn w:val="a0"/>
    <w:uiPriority w:val="99"/>
    <w:semiHidden/>
    <w:rsid w:val="006802DD"/>
    <w:rPr>
      <w:rFonts w:ascii="Tahoma" w:eastAsia="Times New Roman" w:hAnsi="Tahoma" w:cs="Tahoma"/>
      <w:sz w:val="16"/>
      <w:szCs w:val="16"/>
    </w:rPr>
  </w:style>
  <w:style w:type="paragraph" w:styleId="33">
    <w:name w:val="Body Text 3"/>
    <w:aliases w:val=" Знак"/>
    <w:basedOn w:val="a"/>
    <w:link w:val="34"/>
    <w:rsid w:val="006802DD"/>
    <w:pPr>
      <w:spacing w:after="120"/>
      <w:ind w:firstLine="0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aliases w:val=" Знак Знак"/>
    <w:basedOn w:val="a0"/>
    <w:link w:val="33"/>
    <w:rsid w:val="006802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9">
    <w:name w:val="Table Grid"/>
    <w:basedOn w:val="a1"/>
    <w:uiPriority w:val="59"/>
    <w:rsid w:val="0068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arzmols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EB22-C0E7-4434-83F0-0440319C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48</Pages>
  <Words>17833</Words>
  <Characters>101651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Светлана Михайловна</dc:creator>
  <cp:lastModifiedBy>Чернышева Светлана Михайловна</cp:lastModifiedBy>
  <cp:revision>33</cp:revision>
  <dcterms:created xsi:type="dcterms:W3CDTF">2020-07-22T13:10:00Z</dcterms:created>
  <dcterms:modified xsi:type="dcterms:W3CDTF">2020-08-04T07:57:00Z</dcterms:modified>
</cp:coreProperties>
</file>